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5E02" w14:textId="77777777" w:rsidR="00130300" w:rsidRDefault="00130300">
      <w:pPr>
        <w:jc w:val="right"/>
        <w:rPr>
          <w:rFonts w:ascii="Arial Narrow" w:eastAsia="Arial Narrow" w:hAnsi="Arial Narrow" w:cs="Arial Narrow"/>
          <w:sz w:val="20"/>
          <w:szCs w:val="20"/>
          <w:lang w:val="it-IT"/>
        </w:rPr>
      </w:pPr>
    </w:p>
    <w:p w14:paraId="45C85362" w14:textId="38F7A541" w:rsidR="00130300" w:rsidRDefault="00000000">
      <w:pPr>
        <w:jc w:val="right"/>
        <w:rPr>
          <w:rFonts w:ascii="Arial Narrow" w:eastAsia="Arial Narrow" w:hAnsi="Arial Narrow" w:cs="Arial Narrow"/>
          <w:sz w:val="20"/>
          <w:szCs w:val="20"/>
          <w:lang w:val="it-IT"/>
        </w:rPr>
      </w:pPr>
      <w:r>
        <w:rPr>
          <w:rFonts w:ascii="Arial Narrow" w:hAnsi="Arial Narrow"/>
          <w:sz w:val="20"/>
          <w:szCs w:val="20"/>
          <w:lang w:val="it-IT"/>
        </w:rPr>
        <w:t>Comunicato stampa 2</w:t>
      </w:r>
      <w:r w:rsidR="00861330">
        <w:rPr>
          <w:rFonts w:ascii="Arial Narrow" w:hAnsi="Arial Narrow"/>
          <w:sz w:val="20"/>
          <w:szCs w:val="20"/>
          <w:lang w:val="it-IT"/>
        </w:rPr>
        <w:t>6</w:t>
      </w:r>
      <w:r>
        <w:rPr>
          <w:rFonts w:ascii="Arial Narrow" w:hAnsi="Arial Narrow"/>
          <w:sz w:val="20"/>
          <w:szCs w:val="20"/>
          <w:lang w:val="it-IT"/>
        </w:rPr>
        <w:t>.05.2023</w:t>
      </w:r>
    </w:p>
    <w:p w14:paraId="3133BC95" w14:textId="77777777" w:rsidR="00130300" w:rsidRDefault="00130300">
      <w:pPr>
        <w:jc w:val="right"/>
        <w:rPr>
          <w:rFonts w:ascii="Arial Narrow" w:eastAsia="Arial Narrow" w:hAnsi="Arial Narrow" w:cs="Arial Narrow"/>
          <w:lang w:val="it-IT"/>
        </w:rPr>
      </w:pPr>
    </w:p>
    <w:p w14:paraId="28D65BC6" w14:textId="77777777" w:rsidR="00130300" w:rsidRDefault="00000000">
      <w:pPr>
        <w:jc w:val="center"/>
        <w:rPr>
          <w:rFonts w:ascii="Arial Narrow" w:eastAsia="Arial Narrow" w:hAnsi="Arial Narrow" w:cs="Arial Narrow"/>
          <w:sz w:val="28"/>
          <w:szCs w:val="28"/>
          <w:lang w:val="it-IT"/>
        </w:rPr>
      </w:pPr>
      <w:r>
        <w:rPr>
          <w:rFonts w:ascii="Arial Narrow" w:hAnsi="Arial Narrow"/>
          <w:b/>
          <w:bCs/>
          <w:sz w:val="36"/>
          <w:szCs w:val="36"/>
          <w:lang w:val="it-IT"/>
        </w:rPr>
        <w:t>Sarah Ledda. Almost True</w:t>
      </w:r>
      <w:r>
        <w:rPr>
          <w:rFonts w:ascii="Arial Narrow" w:eastAsia="Arial Narrow" w:hAnsi="Arial Narrow" w:cs="Arial Narrow"/>
          <w:i/>
          <w:iCs/>
          <w:sz w:val="20"/>
          <w:szCs w:val="20"/>
          <w:lang w:val="it-IT"/>
        </w:rPr>
        <w:br/>
      </w:r>
      <w:r>
        <w:rPr>
          <w:rFonts w:ascii="Arial Narrow" w:hAnsi="Arial Narrow"/>
          <w:sz w:val="28"/>
          <w:szCs w:val="28"/>
          <w:lang w:val="it-IT"/>
        </w:rPr>
        <w:t>Châtillon, Castello Gamba - Museo d’arte moderna e contemporanea della Valle d’Aosta</w:t>
      </w:r>
    </w:p>
    <w:p w14:paraId="428B84E2" w14:textId="77777777" w:rsidR="00130300" w:rsidRDefault="00000000">
      <w:pPr>
        <w:jc w:val="center"/>
        <w:rPr>
          <w:rFonts w:ascii="Arial Narrow" w:eastAsia="Arial Narrow" w:hAnsi="Arial Narrow" w:cs="Arial Narrow"/>
          <w:sz w:val="28"/>
          <w:szCs w:val="28"/>
          <w:lang w:val="it-IT"/>
        </w:rPr>
      </w:pPr>
      <w:r>
        <w:rPr>
          <w:rFonts w:ascii="Arial Narrow" w:hAnsi="Arial Narrow"/>
          <w:sz w:val="28"/>
          <w:szCs w:val="28"/>
          <w:lang w:val="it-IT"/>
        </w:rPr>
        <w:t>14 luglio – 1° ottobre 2023</w:t>
      </w:r>
    </w:p>
    <w:p w14:paraId="7D75B6A7" w14:textId="3B743283" w:rsidR="00130300" w:rsidRDefault="00000000">
      <w:pPr>
        <w:jc w:val="center"/>
        <w:rPr>
          <w:rFonts w:ascii="Arial Narrow" w:eastAsia="Arial Narrow" w:hAnsi="Arial Narrow" w:cs="Arial Narrow"/>
          <w:b/>
          <w:bCs/>
          <w:sz w:val="28"/>
          <w:szCs w:val="28"/>
          <w:u w:val="single"/>
          <w:lang w:val="it-IT"/>
        </w:rPr>
      </w:pPr>
      <w:r w:rsidRPr="005C3B17">
        <w:rPr>
          <w:rFonts w:ascii="Arial Narrow" w:hAnsi="Arial Narrow"/>
          <w:sz w:val="28"/>
          <w:szCs w:val="28"/>
          <w:u w:val="single"/>
          <w:lang w:val="it-IT"/>
        </w:rPr>
        <w:t>Inaugurazione</w:t>
      </w:r>
      <w:r w:rsidRPr="005C3B17">
        <w:rPr>
          <w:rFonts w:ascii="Arial Narrow" w:hAnsi="Arial Narrow"/>
          <w:sz w:val="28"/>
          <w:szCs w:val="28"/>
          <w:lang w:val="it-IT"/>
        </w:rPr>
        <w:t>: giovedì 13 luglio, ore</w:t>
      </w:r>
      <w:r w:rsidR="005C3B17">
        <w:rPr>
          <w:rFonts w:ascii="Arial Narrow" w:hAnsi="Arial Narrow"/>
          <w:sz w:val="28"/>
          <w:szCs w:val="28"/>
          <w:lang w:val="it-IT"/>
        </w:rPr>
        <w:t xml:space="preserve"> 18.00</w:t>
      </w:r>
      <w:r w:rsidRPr="005C3B17">
        <w:rPr>
          <w:rFonts w:ascii="Arial Narrow" w:hAnsi="Arial Narrow"/>
          <w:sz w:val="28"/>
          <w:szCs w:val="28"/>
          <w:lang w:val="it-IT"/>
        </w:rPr>
        <w:t xml:space="preserve"> </w:t>
      </w:r>
    </w:p>
    <w:p w14:paraId="27ED1BBB" w14:textId="77777777" w:rsidR="00130300" w:rsidRDefault="00130300">
      <w:pPr>
        <w:jc w:val="both"/>
        <w:rPr>
          <w:rFonts w:ascii="Arial Narrow" w:eastAsia="Arial Narrow" w:hAnsi="Arial Narrow" w:cs="Arial Narrow"/>
          <w:lang w:val="it-IT"/>
        </w:rPr>
      </w:pPr>
    </w:p>
    <w:p w14:paraId="4E4DA089" w14:textId="77777777" w:rsidR="00130300" w:rsidRDefault="00130300">
      <w:pPr>
        <w:jc w:val="both"/>
        <w:rPr>
          <w:rFonts w:ascii="Arial Narrow" w:eastAsia="Arial Narrow" w:hAnsi="Arial Narrow" w:cs="Arial Narrow"/>
          <w:lang w:val="it-IT"/>
        </w:rPr>
      </w:pPr>
    </w:p>
    <w:p w14:paraId="13148C2D" w14:textId="1CA54979" w:rsidR="00130300" w:rsidRDefault="00C017BA">
      <w:pPr>
        <w:jc w:val="both"/>
        <w:rPr>
          <w:rFonts w:ascii="Arial Narrow" w:eastAsia="Arial Narrow" w:hAnsi="Arial Narrow" w:cs="Arial Narrow"/>
          <w:lang w:val="it-IT"/>
        </w:rPr>
      </w:pPr>
      <w:r w:rsidRPr="005C3B17">
        <w:rPr>
          <w:rFonts w:ascii="Arial Narrow" w:hAnsi="Arial Narrow"/>
          <w:lang w:val="it-IT"/>
        </w:rPr>
        <w:t>L’Assessore ai Beni e attività culturali, Sistema educativo e Politiche per le relazioni intergenerazionali della Regione Autonoma Valle d’Aosta è lieto di presentare</w:t>
      </w:r>
      <w:r w:rsidRPr="00C017BA">
        <w:rPr>
          <w:rFonts w:ascii="Arial Narrow" w:hAnsi="Arial Narrow"/>
          <w:lang w:val="it-IT"/>
        </w:rPr>
        <w:t xml:space="preserve"> </w:t>
      </w:r>
      <w:r>
        <w:rPr>
          <w:rFonts w:ascii="Arial Narrow" w:hAnsi="Arial Narrow"/>
          <w:lang w:val="it-IT"/>
        </w:rPr>
        <w:t xml:space="preserve">la mostra “Almost True” di </w:t>
      </w:r>
      <w:r>
        <w:rPr>
          <w:rFonts w:ascii="Arial Narrow" w:hAnsi="Arial Narrow"/>
          <w:b/>
          <w:bCs/>
          <w:lang w:val="it-IT"/>
        </w:rPr>
        <w:t>Sarah Ledda</w:t>
      </w:r>
      <w:r>
        <w:rPr>
          <w:rFonts w:ascii="Arial Narrow" w:hAnsi="Arial Narrow"/>
          <w:lang w:val="it-IT"/>
        </w:rPr>
        <w:t xml:space="preserve">, ospitata dal 14 luglio al 1° ottobre 2023 presso le sale del </w:t>
      </w:r>
      <w:r>
        <w:rPr>
          <w:rFonts w:ascii="Arial Narrow" w:hAnsi="Arial Narrow"/>
          <w:b/>
          <w:bCs/>
          <w:lang w:val="it-IT"/>
        </w:rPr>
        <w:t>Castello Gamba - Museo d’</w:t>
      </w:r>
      <w:r w:rsidRPr="005C3B17">
        <w:rPr>
          <w:rFonts w:ascii="Arial Narrow" w:hAnsi="Arial Narrow"/>
          <w:b/>
          <w:bCs/>
          <w:lang w:val="it-IT"/>
        </w:rPr>
        <w:t>A</w:t>
      </w:r>
      <w:r>
        <w:rPr>
          <w:rFonts w:ascii="Arial Narrow" w:hAnsi="Arial Narrow"/>
          <w:b/>
          <w:bCs/>
          <w:lang w:val="it-IT"/>
        </w:rPr>
        <w:t>rte moderna e contemporanea della Valle d’Aosta</w:t>
      </w:r>
      <w:r>
        <w:rPr>
          <w:rFonts w:ascii="Arial Narrow" w:hAnsi="Arial Narrow"/>
          <w:lang w:val="it-IT"/>
        </w:rPr>
        <w:t xml:space="preserve">, a Châtillon, che ripercorre la poetica dell’artista valdostana attraverso circa </w:t>
      </w:r>
      <w:r>
        <w:rPr>
          <w:rFonts w:ascii="Arial Narrow" w:hAnsi="Arial Narrow"/>
          <w:b/>
          <w:bCs/>
          <w:lang w:val="it-IT"/>
        </w:rPr>
        <w:t>trenta dipinti della sua produzione recente</w:t>
      </w:r>
      <w:r>
        <w:rPr>
          <w:rFonts w:ascii="Arial Narrow" w:hAnsi="Arial Narrow"/>
          <w:lang w:val="it-IT"/>
        </w:rPr>
        <w:t>.</w:t>
      </w:r>
    </w:p>
    <w:p w14:paraId="16525D1D" w14:textId="77777777" w:rsidR="00130300" w:rsidRDefault="00000000">
      <w:pPr>
        <w:jc w:val="both"/>
        <w:rPr>
          <w:rFonts w:ascii="Arial Narrow" w:eastAsia="Arial Narrow" w:hAnsi="Arial Narrow" w:cs="Arial Narrow"/>
          <w:lang w:val="it-IT"/>
        </w:rPr>
      </w:pPr>
      <w:r>
        <w:rPr>
          <w:rFonts w:ascii="Arial Narrow" w:hAnsi="Arial Narrow"/>
          <w:lang w:val="it-IT"/>
        </w:rPr>
        <w:t xml:space="preserve">Attingendo all’immaginario cinematografico e televisivo, e in particolare al repertorio del </w:t>
      </w:r>
      <w:r>
        <w:rPr>
          <w:rFonts w:ascii="Arial Narrow" w:hAnsi="Arial Narrow"/>
          <w:b/>
          <w:bCs/>
          <w:lang w:val="it-IT"/>
        </w:rPr>
        <w:t>cinema classico hollywoodiano</w:t>
      </w:r>
      <w:r>
        <w:rPr>
          <w:rFonts w:ascii="Arial Narrow" w:hAnsi="Arial Narrow"/>
          <w:lang w:val="it-IT"/>
        </w:rPr>
        <w:t xml:space="preserve">, la mostra di Sarah Ledda, a cura di Ivan Quaroni, racconta la formazione dell’identità femminile attraverso personaggi che diventano simboli, lemmi di un lessico comune in grado di tradurre una “bildung”, una formazione collettiva, in immagini universali. </w:t>
      </w:r>
    </w:p>
    <w:p w14:paraId="70CACEF0" w14:textId="77777777" w:rsidR="00130300" w:rsidRDefault="00130300">
      <w:pPr>
        <w:jc w:val="both"/>
        <w:rPr>
          <w:rFonts w:ascii="Arial Narrow" w:eastAsia="Arial Narrow" w:hAnsi="Arial Narrow" w:cs="Arial Narrow"/>
          <w:sz w:val="10"/>
          <w:szCs w:val="10"/>
          <w:lang w:val="it-IT"/>
        </w:rPr>
      </w:pPr>
    </w:p>
    <w:p w14:paraId="2F71D03D" w14:textId="77777777" w:rsidR="00130300" w:rsidRDefault="00000000">
      <w:pPr>
        <w:pStyle w:val="Nessunaspaziatura"/>
        <w:jc w:val="both"/>
        <w:rPr>
          <w:rFonts w:ascii="Arial Narrow" w:eastAsia="Arial Narrow" w:hAnsi="Arial Narrow" w:cs="Arial Narrow"/>
          <w:u w:color="FF0000"/>
          <w:lang w:val="it-IT"/>
        </w:rPr>
      </w:pPr>
      <w:r>
        <w:rPr>
          <w:rFonts w:ascii="Arial Narrow" w:hAnsi="Arial Narrow"/>
          <w:u w:color="FF0000"/>
          <w:lang w:val="it-IT"/>
        </w:rPr>
        <w:t xml:space="preserve">Scorrendo le immagini di film classici e vecchie serie televisive, l’artista seleziona e isola singoli frame per trasfigurarli attraverso la pratica della pittura. Il fotogramma, sublimato nella grammatica pittorica, diventa quindi espressione di un nuovo tipo di rappresentazione realistica che usa il filtro delle produzioni mediali della cultura di massa per indagare i temi della memoria e delle emozioni nel rapporto dialettico tra fiction e realtà. </w:t>
      </w:r>
    </w:p>
    <w:p w14:paraId="3C4E8229" w14:textId="77777777" w:rsidR="00130300" w:rsidRDefault="00130300">
      <w:pPr>
        <w:pStyle w:val="Nessunaspaziatura"/>
        <w:jc w:val="both"/>
        <w:rPr>
          <w:rFonts w:ascii="Arial Narrow" w:eastAsia="Arial Narrow" w:hAnsi="Arial Narrow" w:cs="Arial Narrow"/>
          <w:color w:val="FF0000"/>
          <w:sz w:val="10"/>
          <w:szCs w:val="10"/>
          <w:u w:color="FF0000"/>
        </w:rPr>
      </w:pPr>
    </w:p>
    <w:p w14:paraId="2AE43C1B" w14:textId="77777777" w:rsidR="00130300" w:rsidRDefault="00000000">
      <w:pPr>
        <w:jc w:val="both"/>
        <w:rPr>
          <w:rFonts w:ascii="Arial Narrow" w:eastAsia="Arial Narrow" w:hAnsi="Arial Narrow" w:cs="Arial Narrow"/>
        </w:rPr>
      </w:pPr>
      <w:r>
        <w:rPr>
          <w:rFonts w:ascii="Arial Narrow" w:hAnsi="Arial Narrow"/>
          <w:u w:color="FF0000"/>
        </w:rPr>
        <w:t xml:space="preserve">In questo modo, l’immagine </w:t>
      </w:r>
      <w:r>
        <w:rPr>
          <w:rFonts w:ascii="Arial Narrow" w:hAnsi="Arial Narrow"/>
          <w:u w:color="FF0000"/>
          <w:lang w:val="it-IT"/>
        </w:rPr>
        <w:t xml:space="preserve">rubata al vecchio film - sia essa quella del volto di una diva di Hollywood come </w:t>
      </w:r>
      <w:r w:rsidRPr="00861330">
        <w:rPr>
          <w:rFonts w:ascii="Arial Narrow" w:hAnsi="Arial Narrow"/>
          <w:b/>
          <w:bCs/>
          <w:u w:color="FF0000"/>
          <w:lang w:val="it-IT"/>
        </w:rPr>
        <w:t>Marilyn Monroe</w:t>
      </w:r>
      <w:r>
        <w:rPr>
          <w:rFonts w:ascii="Arial Narrow" w:hAnsi="Arial Narrow"/>
          <w:u w:color="FF0000"/>
          <w:lang w:val="it-IT"/>
        </w:rPr>
        <w:t xml:space="preserve">, </w:t>
      </w:r>
      <w:r w:rsidRPr="00861330">
        <w:rPr>
          <w:rFonts w:ascii="Arial Narrow" w:hAnsi="Arial Narrow"/>
          <w:b/>
          <w:bCs/>
          <w:u w:color="FF0000"/>
          <w:lang w:val="it-IT"/>
        </w:rPr>
        <w:t>Audrey Hepburn</w:t>
      </w:r>
      <w:r>
        <w:rPr>
          <w:rFonts w:ascii="Arial Narrow" w:hAnsi="Arial Narrow"/>
          <w:u w:color="FF0000"/>
          <w:lang w:val="it-IT"/>
        </w:rPr>
        <w:t xml:space="preserve">, </w:t>
      </w:r>
      <w:r w:rsidRPr="00861330">
        <w:rPr>
          <w:rFonts w:ascii="Arial Narrow" w:hAnsi="Arial Narrow"/>
          <w:b/>
          <w:bCs/>
          <w:u w:color="FF0000"/>
          <w:lang w:val="it-IT"/>
        </w:rPr>
        <w:t>Liz Taylor</w:t>
      </w:r>
      <w:r>
        <w:rPr>
          <w:rFonts w:ascii="Arial Narrow" w:hAnsi="Arial Narrow"/>
          <w:u w:color="FF0000"/>
          <w:lang w:val="it-IT"/>
        </w:rPr>
        <w:t xml:space="preserve"> o </w:t>
      </w:r>
      <w:r w:rsidRPr="00861330">
        <w:rPr>
          <w:rFonts w:ascii="Arial Narrow" w:hAnsi="Arial Narrow"/>
          <w:b/>
          <w:bCs/>
          <w:u w:color="FF0000"/>
          <w:lang w:val="it-IT"/>
        </w:rPr>
        <w:t>Judy Garland</w:t>
      </w:r>
      <w:r>
        <w:rPr>
          <w:rFonts w:ascii="Arial Narrow" w:hAnsi="Arial Narrow"/>
          <w:u w:color="FF0000"/>
          <w:lang w:val="it-IT"/>
        </w:rPr>
        <w:t xml:space="preserve">, o quella della giovane </w:t>
      </w:r>
      <w:r w:rsidRPr="00861330">
        <w:rPr>
          <w:rFonts w:ascii="Arial Narrow" w:hAnsi="Arial Narrow"/>
          <w:b/>
          <w:bCs/>
          <w:u w:color="FF0000"/>
          <w:lang w:val="it-IT"/>
        </w:rPr>
        <w:t>Inger Nilsson</w:t>
      </w:r>
      <w:r>
        <w:rPr>
          <w:rFonts w:ascii="Arial Narrow" w:hAnsi="Arial Narrow"/>
          <w:u w:color="FF0000"/>
          <w:lang w:val="it-IT"/>
        </w:rPr>
        <w:t xml:space="preserve"> nei panni di </w:t>
      </w:r>
      <w:r w:rsidRPr="00861330">
        <w:rPr>
          <w:rFonts w:ascii="Arial Narrow" w:hAnsi="Arial Narrow"/>
          <w:b/>
          <w:bCs/>
          <w:u w:color="FF0000"/>
          <w:lang w:val="it-IT"/>
        </w:rPr>
        <w:t>Pippi Calzelunghe</w:t>
      </w:r>
      <w:r>
        <w:rPr>
          <w:rFonts w:ascii="Arial Narrow" w:hAnsi="Arial Narrow"/>
          <w:u w:color="FF0000"/>
          <w:lang w:val="it-IT"/>
        </w:rPr>
        <w:t xml:space="preserve"> - non appartiene più solo all'artista che la interpreta, ma diventa un codice universale, capace di stimolare una reazione in chiunque la riconosca</w:t>
      </w:r>
      <w:r>
        <w:rPr>
          <w:rFonts w:ascii="Arial Narrow" w:hAnsi="Arial Narrow"/>
          <w:lang w:val="it-IT"/>
        </w:rPr>
        <w:t xml:space="preserve">. Una sorta di proustiana </w:t>
      </w:r>
      <w:r>
        <w:rPr>
          <w:rFonts w:ascii="Arial Narrow" w:hAnsi="Arial Narrow"/>
          <w:i/>
          <w:iCs/>
          <w:lang w:val="it-IT"/>
        </w:rPr>
        <w:t>madeleine</w:t>
      </w:r>
      <w:r>
        <w:rPr>
          <w:rFonts w:ascii="Arial Narrow" w:hAnsi="Arial Narrow"/>
          <w:lang w:val="it-IT"/>
        </w:rPr>
        <w:t xml:space="preserve"> visiva che consente all’artista di dialogare, attraverso il proprio lavoro, con il vissuto e la memoria collettiva di diverse generazioni. </w:t>
      </w:r>
    </w:p>
    <w:p w14:paraId="10E2B027" w14:textId="77777777" w:rsidR="00130300" w:rsidRDefault="00130300">
      <w:pPr>
        <w:jc w:val="both"/>
        <w:rPr>
          <w:rFonts w:ascii="Arial Narrow" w:eastAsia="Arial Narrow" w:hAnsi="Arial Narrow" w:cs="Arial Narrow"/>
          <w:color w:val="FF0000"/>
          <w:sz w:val="10"/>
          <w:szCs w:val="10"/>
          <w:u w:color="FF0000"/>
        </w:rPr>
      </w:pPr>
    </w:p>
    <w:p w14:paraId="638C8190" w14:textId="097F6D9D" w:rsidR="00130300" w:rsidRDefault="00000000">
      <w:pPr>
        <w:pStyle w:val="Nessunaspaziatura"/>
        <w:jc w:val="both"/>
        <w:rPr>
          <w:rFonts w:ascii="Arial Narrow" w:eastAsia="Arial Narrow" w:hAnsi="Arial Narrow" w:cs="Arial Narrow"/>
          <w:u w:color="FF0000"/>
          <w:lang w:val="it-IT"/>
        </w:rPr>
      </w:pPr>
      <w:r>
        <w:rPr>
          <w:rFonts w:ascii="Calibri" w:hAnsi="Calibri"/>
          <w:u w:color="FF0000"/>
          <w:lang w:val="it-IT"/>
        </w:rPr>
        <w:t>«</w:t>
      </w:r>
      <w:r>
        <w:rPr>
          <w:rFonts w:ascii="Arial Narrow" w:hAnsi="Arial Narrow"/>
          <w:u w:color="FF0000"/>
          <w:lang w:val="it-IT"/>
        </w:rPr>
        <w:t xml:space="preserve">La ricerca di Sarah Ledda si configura </w:t>
      </w:r>
      <w:r>
        <w:rPr>
          <w:rFonts w:ascii="Arial Narrow" w:hAnsi="Arial Narrow"/>
          <w:lang w:val="it-IT"/>
        </w:rPr>
        <w:t xml:space="preserve">– spiega il curatore Ivan Quaroni – </w:t>
      </w:r>
      <w:r>
        <w:rPr>
          <w:rFonts w:ascii="Arial Narrow" w:hAnsi="Arial Narrow"/>
          <w:u w:color="FF0000"/>
          <w:lang w:val="it-IT"/>
        </w:rPr>
        <w:t>come una pratica di ricodifica dell’immagine filmica in grado di trasformare l’essenza traumatica della realtà in un alfabeto di figure riconoscibili</w:t>
      </w:r>
      <w:r>
        <w:rPr>
          <w:rFonts w:ascii="Calibri" w:hAnsi="Calibri"/>
          <w:u w:color="FF0000"/>
          <w:lang w:val="it-IT"/>
        </w:rPr>
        <w:t>»</w:t>
      </w:r>
      <w:r w:rsidR="00C017BA">
        <w:rPr>
          <w:rFonts w:ascii="Calibri" w:hAnsi="Calibri"/>
          <w:u w:color="FF0000"/>
          <w:lang w:val="it-IT"/>
        </w:rPr>
        <w:t>.</w:t>
      </w:r>
      <w:r>
        <w:rPr>
          <w:rFonts w:ascii="Arial Narrow" w:hAnsi="Arial Narrow"/>
          <w:u w:color="FF0000"/>
          <w:lang w:val="it-IT"/>
        </w:rPr>
        <w:t xml:space="preserve"> In particolare, il repertorio del cinema classico hollywoodiano si offre come una sorta di dispositivo allegorico, una “macchina per pensare” i motivi di una poetica che ruota, sovente, attorno alla questione della formazione dell’identità femminile. </w:t>
      </w:r>
    </w:p>
    <w:p w14:paraId="20535066" w14:textId="77777777" w:rsidR="00130300" w:rsidRDefault="00130300">
      <w:pPr>
        <w:jc w:val="both"/>
        <w:rPr>
          <w:rFonts w:ascii="Arial Narrow" w:eastAsia="Arial Narrow" w:hAnsi="Arial Narrow" w:cs="Arial Narrow"/>
          <w:sz w:val="10"/>
          <w:szCs w:val="10"/>
          <w:lang w:val="it-IT"/>
        </w:rPr>
      </w:pPr>
    </w:p>
    <w:p w14:paraId="37401FCA" w14:textId="77777777" w:rsidR="00130300" w:rsidRDefault="00000000">
      <w:pPr>
        <w:jc w:val="both"/>
        <w:rPr>
          <w:rFonts w:ascii="Arial Narrow" w:eastAsia="Arial Narrow" w:hAnsi="Arial Narrow" w:cs="Arial Narrow"/>
          <w:lang w:val="it-IT"/>
        </w:rPr>
      </w:pPr>
      <w:r>
        <w:rPr>
          <w:rFonts w:ascii="Arial Narrow" w:hAnsi="Arial Narrow"/>
          <w:u w:color="FF0000"/>
          <w:lang w:val="it-IT"/>
        </w:rPr>
        <w:t xml:space="preserve">Insieme a un nutrito corpus di opere su tela, nelle sale di Castello Gamba viene </w:t>
      </w:r>
      <w:r>
        <w:rPr>
          <w:rFonts w:ascii="Arial Narrow" w:hAnsi="Arial Narrow"/>
          <w:lang w:val="it-IT"/>
        </w:rPr>
        <w:t xml:space="preserve">esposto </w:t>
      </w:r>
      <w:r>
        <w:rPr>
          <w:rFonts w:ascii="Arial Narrow" w:hAnsi="Arial Narrow"/>
          <w:b/>
          <w:bCs/>
          <w:lang w:val="it-IT"/>
        </w:rPr>
        <w:t>per la prima volta</w:t>
      </w:r>
      <w:r>
        <w:rPr>
          <w:rFonts w:ascii="Arial Narrow" w:hAnsi="Arial Narrow"/>
          <w:lang w:val="it-IT"/>
        </w:rPr>
        <w:t xml:space="preserve">, un progetto realizzato dall’artista in </w:t>
      </w:r>
      <w:r>
        <w:rPr>
          <w:rFonts w:ascii="Arial Narrow" w:hAnsi="Arial Narrow"/>
          <w:b/>
          <w:bCs/>
          <w:lang w:val="it-IT"/>
        </w:rPr>
        <w:t>dieci anni di viaggi in treno</w:t>
      </w:r>
      <w:r>
        <w:rPr>
          <w:rFonts w:ascii="Arial Narrow" w:hAnsi="Arial Narrow"/>
          <w:lang w:val="it-IT"/>
        </w:rPr>
        <w:t xml:space="preserve"> lungo la tratta </w:t>
      </w:r>
      <w:r>
        <w:rPr>
          <w:rFonts w:ascii="Arial Narrow" w:hAnsi="Arial Narrow"/>
          <w:b/>
          <w:bCs/>
          <w:lang w:val="it-IT"/>
        </w:rPr>
        <w:t>Aosta - Torino, andata e ritorno</w:t>
      </w:r>
      <w:r>
        <w:rPr>
          <w:rFonts w:ascii="Arial Narrow" w:hAnsi="Arial Narrow"/>
          <w:lang w:val="it-IT"/>
        </w:rPr>
        <w:t xml:space="preserve">.  Si tratta di </w:t>
      </w:r>
      <w:r>
        <w:rPr>
          <w:rFonts w:ascii="Arial Narrow" w:hAnsi="Arial Narrow"/>
          <w:b/>
          <w:bCs/>
          <w:lang w:val="it-IT"/>
        </w:rPr>
        <w:t>“A/R”,</w:t>
      </w:r>
      <w:r>
        <w:rPr>
          <w:rFonts w:ascii="Arial Narrow" w:hAnsi="Arial Narrow"/>
          <w:lang w:val="it-IT"/>
        </w:rPr>
        <w:t xml:space="preserve"> titolo di una serie di scatti fotografici</w:t>
      </w:r>
      <w:r>
        <w:rPr>
          <w:rFonts w:ascii="Arial Narrow" w:hAnsi="Arial Narrow"/>
          <w:b/>
          <w:bCs/>
          <w:lang w:val="it-IT"/>
        </w:rPr>
        <w:t xml:space="preserve"> </w:t>
      </w:r>
      <w:r>
        <w:rPr>
          <w:rFonts w:ascii="Arial Narrow" w:hAnsi="Arial Narrow"/>
          <w:lang w:val="it-IT"/>
        </w:rPr>
        <w:t xml:space="preserve">montati in una lunga sequenza </w:t>
      </w:r>
      <w:r>
        <w:rPr>
          <w:rFonts w:ascii="Arial Narrow" w:hAnsi="Arial Narrow"/>
          <w:b/>
          <w:bCs/>
          <w:lang w:val="it-IT"/>
        </w:rPr>
        <w:t>video</w:t>
      </w:r>
      <w:r>
        <w:rPr>
          <w:rFonts w:ascii="Arial Narrow" w:hAnsi="Arial Narrow"/>
          <w:lang w:val="it-IT"/>
        </w:rPr>
        <w:t xml:space="preserve"> che ritraggono scorci di paesaggio che, nonostante le modifiche subite nel tempo, sembrano rimasti sostanzialmente invariati.</w:t>
      </w:r>
    </w:p>
    <w:p w14:paraId="32104DD8" w14:textId="77777777" w:rsidR="00130300" w:rsidRDefault="00130300">
      <w:pPr>
        <w:rPr>
          <w:rFonts w:ascii="Arial Narrow" w:eastAsia="Arial Narrow" w:hAnsi="Arial Narrow" w:cs="Arial Narrow"/>
          <w:sz w:val="10"/>
          <w:szCs w:val="10"/>
          <w:lang w:val="it-IT"/>
        </w:rPr>
      </w:pPr>
    </w:p>
    <w:p w14:paraId="3687198E" w14:textId="2A45CC76" w:rsidR="00130300" w:rsidRDefault="00000000">
      <w:pPr>
        <w:rPr>
          <w:rFonts w:ascii="Arial Narrow" w:eastAsia="Arial Narrow" w:hAnsi="Arial Narrow" w:cs="Arial Narrow"/>
          <w:shd w:val="clear" w:color="auto" w:fill="FFFFFF"/>
          <w:lang w:val="it-IT"/>
        </w:rPr>
      </w:pPr>
      <w:r>
        <w:rPr>
          <w:rFonts w:ascii="Arial Narrow" w:hAnsi="Arial Narrow"/>
          <w:lang w:val="it-IT"/>
        </w:rPr>
        <w:t>La mostra</w:t>
      </w:r>
      <w:r w:rsidR="005C3B17" w:rsidRPr="005C3B17">
        <w:rPr>
          <w:rFonts w:ascii="Arial Narrow" w:hAnsi="Arial Narrow"/>
          <w:lang w:val="it-IT"/>
        </w:rPr>
        <w:t xml:space="preserve"> </w:t>
      </w:r>
      <w:r>
        <w:rPr>
          <w:rFonts w:ascii="Arial Narrow" w:hAnsi="Arial Narrow"/>
          <w:shd w:val="clear" w:color="auto" w:fill="FFFFFF"/>
          <w:lang w:val="it-IT"/>
        </w:rPr>
        <w:t xml:space="preserve">è accompagnata da un </w:t>
      </w:r>
      <w:r>
        <w:rPr>
          <w:rFonts w:ascii="Arial Narrow" w:hAnsi="Arial Narrow"/>
          <w:b/>
          <w:bCs/>
          <w:shd w:val="clear" w:color="auto" w:fill="FFFFFF"/>
          <w:lang w:val="it-IT"/>
        </w:rPr>
        <w:t>catalogo</w:t>
      </w:r>
      <w:r>
        <w:rPr>
          <w:rFonts w:ascii="Arial Narrow" w:hAnsi="Arial Narrow"/>
          <w:shd w:val="clear" w:color="auto" w:fill="FFFFFF"/>
          <w:lang w:val="it-IT"/>
        </w:rPr>
        <w:t xml:space="preserve"> edito da Vanillaedizioni con testo critico di Ivan Quaroni.</w:t>
      </w:r>
    </w:p>
    <w:p w14:paraId="77EC3E5D" w14:textId="77777777" w:rsidR="00130300" w:rsidRDefault="00130300">
      <w:pPr>
        <w:jc w:val="both"/>
        <w:rPr>
          <w:rFonts w:ascii="Arial Narrow" w:eastAsia="Arial Narrow" w:hAnsi="Arial Narrow" w:cs="Arial Narrow"/>
          <w:b/>
          <w:bCs/>
          <w:lang w:val="it-IT"/>
        </w:rPr>
      </w:pPr>
    </w:p>
    <w:p w14:paraId="3D217790" w14:textId="77777777" w:rsidR="00130300" w:rsidRDefault="00000000">
      <w:pPr>
        <w:jc w:val="both"/>
        <w:rPr>
          <w:rFonts w:ascii="Arial Narrow" w:eastAsia="Arial Narrow" w:hAnsi="Arial Narrow" w:cs="Arial Narrow"/>
          <w:b/>
          <w:bCs/>
          <w:lang w:val="it-IT"/>
        </w:rPr>
      </w:pPr>
      <w:r>
        <w:rPr>
          <w:rFonts w:ascii="Arial Narrow" w:hAnsi="Arial Narrow"/>
          <w:b/>
          <w:bCs/>
          <w:lang w:val="it-IT"/>
        </w:rPr>
        <w:t>Cenni biografici</w:t>
      </w:r>
    </w:p>
    <w:p w14:paraId="47F499DE" w14:textId="77777777" w:rsidR="00130300" w:rsidRDefault="00000000">
      <w:pPr>
        <w:tabs>
          <w:tab w:val="left" w:pos="1560"/>
        </w:tabs>
        <w:jc w:val="both"/>
        <w:rPr>
          <w:rFonts w:ascii="Arial Narrow" w:eastAsia="Arial Narrow" w:hAnsi="Arial Narrow" w:cs="Arial Narrow"/>
          <w:b/>
          <w:bCs/>
          <w:lang w:val="it-IT"/>
        </w:rPr>
      </w:pPr>
      <w:r>
        <w:rPr>
          <w:rFonts w:ascii="Arial Narrow" w:hAnsi="Arial Narrow"/>
          <w:lang w:val="it-IT"/>
        </w:rPr>
        <w:t>Nata ad Aosta nel 1970, Sarah Ledda vive fino al compimento degli studi a Palermo, dove nel 1993 si diploma all’Accademia di Belle Arti. La prima personale di rilievo e</w:t>
      </w:r>
      <w:r>
        <w:rPr>
          <w:rFonts w:ascii="Arial" w:hAnsi="Arial"/>
          <w:lang w:val="it-IT"/>
        </w:rPr>
        <w:t>̀</w:t>
      </w:r>
      <w:r>
        <w:rPr>
          <w:rFonts w:ascii="Arial Narrow" w:hAnsi="Arial Narrow"/>
          <w:lang w:val="it-IT"/>
        </w:rPr>
        <w:t xml:space="preserve"> “Nitrato d’argento”, a cura di Luca Beatrice (Aosta, 2000) a cui seguono esposizioni a Parigi e a Bruxelles. Dal 2003 con alcune mostre curate da Maurizio Sciaccaluga e la partecipazione</w:t>
      </w:r>
      <w:r>
        <w:rPr>
          <w:rFonts w:ascii="Arial Narrow" w:hAnsi="Arial Narrow"/>
          <w:b/>
          <w:bCs/>
          <w:lang w:val="it-IT"/>
        </w:rPr>
        <w:t xml:space="preserve"> </w:t>
      </w:r>
      <w:r>
        <w:rPr>
          <w:rFonts w:ascii="Arial Narrow" w:hAnsi="Arial Narrow"/>
          <w:lang w:val="it-IT"/>
        </w:rPr>
        <w:t>al</w:t>
      </w:r>
      <w:r>
        <w:rPr>
          <w:rFonts w:ascii="Arial Narrow" w:hAnsi="Arial Narrow"/>
          <w:b/>
          <w:bCs/>
          <w:lang w:val="it-IT"/>
        </w:rPr>
        <w:t xml:space="preserve"> V Premio Cairo</w:t>
      </w:r>
      <w:r>
        <w:rPr>
          <w:rFonts w:ascii="Arial Narrow" w:hAnsi="Arial Narrow"/>
          <w:lang w:val="it-IT"/>
        </w:rPr>
        <w:t xml:space="preserve"> e al </w:t>
      </w:r>
      <w:r>
        <w:rPr>
          <w:rFonts w:ascii="Arial Narrow" w:hAnsi="Arial Narrow"/>
          <w:b/>
          <w:bCs/>
          <w:lang w:val="it-IT"/>
        </w:rPr>
        <w:t>Premio Seat Pagine Bianche d’Autore</w:t>
      </w:r>
      <w:r>
        <w:rPr>
          <w:rFonts w:ascii="Arial Narrow" w:hAnsi="Arial Narrow"/>
          <w:lang w:val="it-IT"/>
        </w:rPr>
        <w:t xml:space="preserve"> il suo lavoro entra nel circuito </w:t>
      </w:r>
      <w:r>
        <w:rPr>
          <w:rFonts w:ascii="Arial Narrow" w:eastAsia="Arial Narrow" w:hAnsi="Arial Narrow" w:cs="Arial Narrow"/>
          <w:lang w:val="it-IT"/>
        </w:rPr>
        <w:br/>
      </w:r>
      <w:r>
        <w:rPr>
          <w:rFonts w:ascii="Arial Narrow" w:eastAsia="Arial Narrow" w:hAnsi="Arial Narrow" w:cs="Arial Narrow"/>
          <w:lang w:val="it-IT"/>
        </w:rPr>
        <w:br/>
      </w:r>
      <w:r>
        <w:rPr>
          <w:rFonts w:ascii="Arial Narrow" w:eastAsia="Arial Narrow" w:hAnsi="Arial Narrow" w:cs="Arial Narrow"/>
          <w:lang w:val="it-IT"/>
        </w:rPr>
        <w:br/>
      </w:r>
      <w:r>
        <w:rPr>
          <w:rFonts w:ascii="Arial Narrow" w:eastAsia="Arial Narrow" w:hAnsi="Arial Narrow" w:cs="Arial Narrow"/>
          <w:lang w:val="it-IT"/>
        </w:rPr>
        <w:lastRenderedPageBreak/>
        <w:br/>
      </w:r>
      <w:r>
        <w:rPr>
          <w:rFonts w:ascii="Arial Narrow" w:eastAsia="Arial Narrow" w:hAnsi="Arial Narrow" w:cs="Arial Narrow"/>
          <w:lang w:val="it-IT"/>
        </w:rPr>
        <w:br/>
      </w:r>
      <w:r>
        <w:rPr>
          <w:rFonts w:ascii="Arial Narrow" w:hAnsi="Arial Narrow"/>
          <w:lang w:val="it-IT"/>
        </w:rPr>
        <w:t xml:space="preserve">nazionale delle gallerie e delle fiere d’arte contemporanea realizzando da allora numerose esposizioni in Italia e all’estero, in collezioni e spazi privati e pubblici. Sue opere sono presenti nella collezione permanente del Castello Gamba, museo d’arte moderna e contemporanea della Valle d’Aosta. Dopo qualche anno a Torino, dal 2016 si trasferisce ad Aosta, dove vive e lavora. Sul suo lavoro hanno scritto diversi critici d’arte, tra cui Cecilia Antolini, Luca Beatrice, Martina Corgnati, Antonella Crippa, Alessandra Galletta e Maurizio Sciaccaluga. </w:t>
      </w:r>
    </w:p>
    <w:p w14:paraId="0DBFA93A" w14:textId="77777777" w:rsidR="00130300" w:rsidRDefault="00130300">
      <w:pPr>
        <w:jc w:val="both"/>
        <w:rPr>
          <w:rFonts w:ascii="Arial Narrow" w:eastAsia="Arial Narrow" w:hAnsi="Arial Narrow" w:cs="Arial Narrow"/>
          <w:sz w:val="10"/>
          <w:szCs w:val="10"/>
          <w:lang w:val="it-IT"/>
        </w:rPr>
      </w:pPr>
    </w:p>
    <w:p w14:paraId="0CCBC5CE" w14:textId="77777777" w:rsidR="00130300" w:rsidRDefault="00130300">
      <w:pPr>
        <w:jc w:val="both"/>
        <w:rPr>
          <w:rFonts w:ascii="Arial Narrow" w:eastAsia="Arial Narrow" w:hAnsi="Arial Narrow" w:cs="Arial Narrow"/>
          <w:lang w:val="it-IT"/>
        </w:rPr>
      </w:pPr>
    </w:p>
    <w:p w14:paraId="00701800" w14:textId="77777777" w:rsidR="00130300" w:rsidRDefault="00000000">
      <w:pPr>
        <w:rPr>
          <w:rFonts w:ascii="Arial Narrow" w:eastAsia="Arial Narrow" w:hAnsi="Arial Narrow" w:cs="Arial Narrow"/>
          <w:b/>
          <w:bCs/>
          <w:sz w:val="10"/>
          <w:szCs w:val="10"/>
          <w:u w:val="single"/>
          <w:lang w:val="it-IT"/>
        </w:rPr>
      </w:pPr>
      <w:r>
        <w:rPr>
          <w:rFonts w:ascii="Arial Narrow" w:hAnsi="Arial Narrow"/>
          <w:b/>
          <w:bCs/>
          <w:u w:val="single"/>
          <w:lang w:val="it-IT"/>
        </w:rPr>
        <w:t>Scheda della mostra</w:t>
      </w:r>
    </w:p>
    <w:p w14:paraId="67557943" w14:textId="77777777" w:rsidR="00130300" w:rsidRDefault="00000000">
      <w:pPr>
        <w:rPr>
          <w:rFonts w:ascii="Arial Narrow" w:eastAsia="Arial Narrow" w:hAnsi="Arial Narrow" w:cs="Arial Narrow"/>
          <w:i/>
          <w:iCs/>
          <w:lang w:val="it-IT"/>
        </w:rPr>
      </w:pPr>
      <w:r>
        <w:rPr>
          <w:rFonts w:ascii="Arial Narrow" w:hAnsi="Arial Narrow"/>
          <w:b/>
          <w:bCs/>
          <w:lang w:val="it-IT"/>
        </w:rPr>
        <w:t>Titolo</w:t>
      </w:r>
      <w:r>
        <w:rPr>
          <w:rFonts w:ascii="Arial Narrow" w:eastAsia="Arial Narrow" w:hAnsi="Arial Narrow" w:cs="Arial Narrow"/>
          <w:lang w:val="it-IT"/>
        </w:rPr>
        <w:tab/>
      </w:r>
      <w:r>
        <w:rPr>
          <w:rFonts w:ascii="Arial Narrow" w:eastAsia="Arial Narrow" w:hAnsi="Arial Narrow" w:cs="Arial Narrow"/>
          <w:lang w:val="it-IT"/>
        </w:rPr>
        <w:tab/>
      </w:r>
      <w:r>
        <w:rPr>
          <w:rFonts w:ascii="Arial Narrow" w:eastAsia="Arial Narrow" w:hAnsi="Arial Narrow" w:cs="Arial Narrow"/>
          <w:lang w:val="it-IT"/>
        </w:rPr>
        <w:tab/>
      </w:r>
      <w:r>
        <w:rPr>
          <w:rFonts w:ascii="Arial Narrow" w:hAnsi="Arial Narrow"/>
          <w:i/>
          <w:iCs/>
          <w:lang w:val="it-IT"/>
        </w:rPr>
        <w:t>Sarah Ledda. Almost True</w:t>
      </w:r>
    </w:p>
    <w:p w14:paraId="6AA36EED" w14:textId="77777777" w:rsidR="005C3B17" w:rsidRDefault="00000000" w:rsidP="005C3B17">
      <w:pPr>
        <w:spacing w:after="20"/>
        <w:rPr>
          <w:rFonts w:ascii="Arial Narrow" w:eastAsia="Arial Narrow" w:hAnsi="Arial Narrow" w:cs="Arial Narrow"/>
          <w:b/>
          <w:bCs/>
          <w:lang w:val="it-IT"/>
        </w:rPr>
      </w:pPr>
      <w:r>
        <w:rPr>
          <w:rFonts w:ascii="Arial Narrow" w:hAnsi="Arial Narrow"/>
          <w:b/>
          <w:bCs/>
          <w:lang w:val="it-IT"/>
        </w:rPr>
        <w:t>A cura di</w:t>
      </w:r>
      <w:r>
        <w:rPr>
          <w:rFonts w:ascii="Arial Narrow" w:hAnsi="Arial Narrow"/>
          <w:b/>
          <w:bCs/>
          <w:lang w:val="it-IT"/>
        </w:rPr>
        <w:tab/>
      </w:r>
      <w:r>
        <w:rPr>
          <w:rFonts w:ascii="Arial Narrow" w:hAnsi="Arial Narrow"/>
          <w:b/>
          <w:bCs/>
          <w:lang w:val="it-IT"/>
        </w:rPr>
        <w:tab/>
      </w:r>
      <w:r>
        <w:rPr>
          <w:rFonts w:ascii="Arial Narrow" w:hAnsi="Arial Narrow"/>
          <w:lang w:val="it-IT"/>
        </w:rPr>
        <w:t>Ivan Quaroni</w:t>
      </w:r>
    </w:p>
    <w:p w14:paraId="44EF1681" w14:textId="3BEDE38E" w:rsidR="00130300" w:rsidRPr="005C3B17" w:rsidRDefault="00C017BA" w:rsidP="005C3B17">
      <w:pPr>
        <w:spacing w:after="20"/>
        <w:rPr>
          <w:rFonts w:ascii="Arial Narrow" w:eastAsia="Arial Narrow" w:hAnsi="Arial Narrow" w:cs="Arial Narrow"/>
          <w:b/>
          <w:bCs/>
          <w:lang w:val="it-IT"/>
        </w:rPr>
      </w:pPr>
      <w:r>
        <w:rPr>
          <w:rFonts w:ascii="Arial Narrow" w:hAnsi="Arial Narrow"/>
          <w:b/>
          <w:bCs/>
          <w:lang w:val="it-IT"/>
        </w:rPr>
        <w:t>Prodotta da</w:t>
      </w:r>
      <w:r>
        <w:rPr>
          <w:rFonts w:ascii="Arial Narrow" w:eastAsia="Arial Narrow" w:hAnsi="Arial Narrow" w:cs="Arial Narrow"/>
          <w:lang w:val="it-IT"/>
        </w:rPr>
        <w:tab/>
      </w:r>
      <w:r w:rsidR="005C3B17">
        <w:rPr>
          <w:rFonts w:ascii="Arial Narrow" w:eastAsia="Arial Narrow" w:hAnsi="Arial Narrow" w:cs="Arial Narrow"/>
          <w:lang w:val="it-IT"/>
        </w:rPr>
        <w:t xml:space="preserve">             </w:t>
      </w:r>
      <w:r>
        <w:rPr>
          <w:rFonts w:ascii="Arial Narrow" w:eastAsia="Arial Narrow" w:hAnsi="Arial Narrow" w:cs="Arial Narrow"/>
          <w:lang w:val="it-IT"/>
        </w:rPr>
        <w:t>Associazione Culturale Arteam</w:t>
      </w:r>
    </w:p>
    <w:p w14:paraId="233F3878" w14:textId="340ABE98" w:rsidR="00130300" w:rsidRDefault="00000000">
      <w:pPr>
        <w:spacing w:after="20"/>
        <w:rPr>
          <w:rFonts w:ascii="Arial Narrow" w:eastAsia="Arial Narrow" w:hAnsi="Arial Narrow" w:cs="Arial Narrow"/>
          <w:lang w:val="it-IT"/>
        </w:rPr>
      </w:pPr>
      <w:r>
        <w:rPr>
          <w:rFonts w:ascii="Arial Narrow" w:hAnsi="Arial Narrow"/>
          <w:b/>
          <w:bCs/>
          <w:lang w:val="it-IT"/>
        </w:rPr>
        <w:t>Sede</w:t>
      </w:r>
      <w:r>
        <w:rPr>
          <w:rFonts w:ascii="Arial Narrow" w:hAnsi="Arial Narrow"/>
          <w:b/>
          <w:bCs/>
          <w:lang w:val="it-IT"/>
        </w:rPr>
        <w:tab/>
      </w:r>
      <w:r>
        <w:rPr>
          <w:rFonts w:ascii="Arial Narrow" w:hAnsi="Arial Narrow"/>
          <w:b/>
          <w:bCs/>
          <w:lang w:val="it-IT"/>
        </w:rPr>
        <w:tab/>
      </w:r>
      <w:r>
        <w:rPr>
          <w:rFonts w:ascii="Arial Narrow" w:hAnsi="Arial Narrow"/>
          <w:b/>
          <w:bCs/>
          <w:lang w:val="it-IT"/>
        </w:rPr>
        <w:tab/>
      </w:r>
      <w:r>
        <w:rPr>
          <w:rFonts w:ascii="Arial Narrow" w:hAnsi="Arial Narrow"/>
          <w:lang w:val="it-IT"/>
        </w:rPr>
        <w:t>Castello Gamba - Museo d’</w:t>
      </w:r>
      <w:r w:rsidR="00C017BA">
        <w:rPr>
          <w:rFonts w:ascii="Arial Narrow" w:hAnsi="Arial Narrow"/>
          <w:lang w:val="it-IT"/>
        </w:rPr>
        <w:t>A</w:t>
      </w:r>
      <w:r>
        <w:rPr>
          <w:rFonts w:ascii="Arial Narrow" w:hAnsi="Arial Narrow"/>
          <w:lang w:val="it-IT"/>
        </w:rPr>
        <w:t>rte moderna e contemporanea della Valle d’Aosta</w:t>
      </w:r>
    </w:p>
    <w:p w14:paraId="4B6612C2" w14:textId="059DF6B7" w:rsidR="00130300" w:rsidRDefault="00000000">
      <w:pPr>
        <w:spacing w:after="20"/>
        <w:rPr>
          <w:rFonts w:ascii="Arial Narrow" w:eastAsia="Arial Narrow" w:hAnsi="Arial Narrow" w:cs="Arial Narrow"/>
          <w:lang w:val="it-IT"/>
        </w:rPr>
      </w:pPr>
      <w:r>
        <w:rPr>
          <w:rFonts w:ascii="Arial Narrow" w:eastAsia="Arial Narrow" w:hAnsi="Arial Narrow" w:cs="Arial Narrow"/>
          <w:lang w:val="it-IT"/>
        </w:rPr>
        <w:tab/>
      </w:r>
      <w:r>
        <w:rPr>
          <w:rFonts w:ascii="Arial Narrow" w:eastAsia="Arial Narrow" w:hAnsi="Arial Narrow" w:cs="Arial Narrow"/>
          <w:lang w:val="it-IT"/>
        </w:rPr>
        <w:tab/>
      </w:r>
      <w:r>
        <w:rPr>
          <w:rFonts w:ascii="Arial Narrow" w:eastAsia="Arial Narrow" w:hAnsi="Arial Narrow" w:cs="Arial Narrow"/>
          <w:lang w:val="it-IT"/>
        </w:rPr>
        <w:tab/>
      </w:r>
      <w:r w:rsidR="00FA40C6" w:rsidRPr="00FA40C6">
        <w:rPr>
          <w:rFonts w:ascii="Arial Narrow" w:hAnsi="Arial Narrow"/>
          <w:color w:val="202124"/>
          <w:u w:color="202124"/>
          <w:shd w:val="clear" w:color="auto" w:fill="FFFFFF"/>
          <w:lang w:val="it-IT"/>
        </w:rPr>
        <w:t>Località Crêt-de-Breil</w:t>
      </w:r>
      <w:r w:rsidR="00FA40C6">
        <w:rPr>
          <w:rFonts w:ascii="Arial Narrow" w:hAnsi="Arial Narrow"/>
          <w:color w:val="202124"/>
          <w:u w:color="202124"/>
          <w:shd w:val="clear" w:color="auto" w:fill="FFFFFF"/>
          <w:lang w:val="it-IT"/>
        </w:rPr>
        <w:t>,</w:t>
      </w:r>
      <w:r w:rsidR="00FA40C6" w:rsidRPr="00FA40C6">
        <w:rPr>
          <w:rFonts w:ascii="Arial Narrow" w:hAnsi="Arial Narrow"/>
          <w:color w:val="202124"/>
          <w:u w:color="202124"/>
          <w:shd w:val="clear" w:color="auto" w:fill="FFFFFF"/>
          <w:lang w:val="it-IT"/>
        </w:rPr>
        <w:t xml:space="preserve"> 11024 </w:t>
      </w:r>
      <w:r>
        <w:rPr>
          <w:rFonts w:ascii="Arial Narrow" w:hAnsi="Arial Narrow"/>
          <w:lang w:val="it-IT"/>
        </w:rPr>
        <w:t>Châtillon</w:t>
      </w:r>
    </w:p>
    <w:p w14:paraId="25EA7B0A" w14:textId="77777777" w:rsidR="00130300" w:rsidRDefault="00000000">
      <w:pPr>
        <w:spacing w:after="20"/>
        <w:rPr>
          <w:rFonts w:ascii="Arial Narrow" w:eastAsia="Arial Narrow" w:hAnsi="Arial Narrow" w:cs="Arial Narrow"/>
          <w:lang w:val="it-IT"/>
        </w:rPr>
      </w:pPr>
      <w:r>
        <w:rPr>
          <w:rFonts w:ascii="Arial Narrow" w:hAnsi="Arial Narrow"/>
          <w:b/>
          <w:bCs/>
          <w:lang w:val="it-IT"/>
        </w:rPr>
        <w:t>Date</w:t>
      </w:r>
      <w:r>
        <w:rPr>
          <w:rFonts w:ascii="Arial Narrow" w:eastAsia="Arial Narrow" w:hAnsi="Arial Narrow" w:cs="Arial Narrow"/>
          <w:lang w:val="it-IT"/>
        </w:rPr>
        <w:tab/>
      </w:r>
      <w:r>
        <w:rPr>
          <w:rFonts w:ascii="Arial Narrow" w:eastAsia="Arial Narrow" w:hAnsi="Arial Narrow" w:cs="Arial Narrow"/>
          <w:lang w:val="it-IT"/>
        </w:rPr>
        <w:tab/>
      </w:r>
      <w:r>
        <w:rPr>
          <w:rFonts w:ascii="Arial Narrow" w:eastAsia="Arial Narrow" w:hAnsi="Arial Narrow" w:cs="Arial Narrow"/>
          <w:lang w:val="it-IT"/>
        </w:rPr>
        <w:tab/>
        <w:t xml:space="preserve">14 luglio </w:t>
      </w:r>
      <w:r>
        <w:rPr>
          <w:rFonts w:ascii="Arial Narrow" w:hAnsi="Arial Narrow"/>
          <w:lang w:val="it-IT"/>
        </w:rPr>
        <w:t>– 1° ottobre 2023</w:t>
      </w:r>
    </w:p>
    <w:p w14:paraId="2F7EEAF4" w14:textId="5154F3EB" w:rsidR="00130300" w:rsidRDefault="00000000">
      <w:pPr>
        <w:spacing w:after="20"/>
        <w:rPr>
          <w:rFonts w:ascii="Arial Narrow" w:eastAsia="Arial Narrow" w:hAnsi="Arial Narrow" w:cs="Arial Narrow"/>
          <w:lang w:val="it-IT"/>
        </w:rPr>
      </w:pPr>
      <w:r>
        <w:rPr>
          <w:rFonts w:ascii="Arial Narrow" w:hAnsi="Arial Narrow"/>
          <w:b/>
          <w:bCs/>
          <w:lang w:val="it-IT"/>
        </w:rPr>
        <w:t>Opening</w:t>
      </w:r>
      <w:r>
        <w:rPr>
          <w:rFonts w:ascii="Arial Narrow" w:eastAsia="Arial Narrow" w:hAnsi="Arial Narrow" w:cs="Arial Narrow"/>
          <w:lang w:val="it-IT"/>
        </w:rPr>
        <w:tab/>
      </w:r>
      <w:r>
        <w:rPr>
          <w:rFonts w:ascii="Arial Narrow" w:eastAsia="Arial Narrow" w:hAnsi="Arial Narrow" w:cs="Arial Narrow"/>
          <w:lang w:val="it-IT"/>
        </w:rPr>
        <w:tab/>
        <w:t>gioved</w:t>
      </w:r>
      <w:r>
        <w:rPr>
          <w:rFonts w:ascii="Arial Narrow" w:hAnsi="Arial Narrow"/>
          <w:lang w:val="it-IT"/>
        </w:rPr>
        <w:t>ì 13 luglio, ore</w:t>
      </w:r>
      <w:r w:rsidR="005C3B17">
        <w:rPr>
          <w:rFonts w:ascii="Arial Narrow" w:hAnsi="Arial Narrow"/>
          <w:lang w:val="it-IT"/>
        </w:rPr>
        <w:t xml:space="preserve"> 18</w:t>
      </w:r>
    </w:p>
    <w:p w14:paraId="33084E96" w14:textId="38F513B2" w:rsidR="00130300" w:rsidRPr="005C3B17" w:rsidRDefault="00000000">
      <w:pPr>
        <w:spacing w:after="20"/>
        <w:rPr>
          <w:rFonts w:ascii="Arial Narrow" w:eastAsia="Arial Narrow" w:hAnsi="Arial Narrow" w:cs="Arial Narrow"/>
          <w:lang w:val="it-IT"/>
        </w:rPr>
      </w:pPr>
      <w:r w:rsidRPr="005C3B17">
        <w:rPr>
          <w:rFonts w:ascii="Arial Narrow" w:hAnsi="Arial Narrow"/>
          <w:b/>
          <w:bCs/>
          <w:lang w:val="it-IT"/>
        </w:rPr>
        <w:t>Ingresso</w:t>
      </w:r>
      <w:r w:rsidRPr="005C3B17">
        <w:rPr>
          <w:rFonts w:ascii="Arial Narrow" w:hAnsi="Arial Narrow"/>
          <w:b/>
          <w:bCs/>
          <w:lang w:val="it-IT"/>
        </w:rPr>
        <w:tab/>
      </w:r>
      <w:r w:rsidRPr="005C3B17">
        <w:rPr>
          <w:rFonts w:ascii="Arial Narrow" w:hAnsi="Arial Narrow"/>
          <w:b/>
          <w:bCs/>
          <w:lang w:val="it-IT"/>
        </w:rPr>
        <w:tab/>
      </w:r>
      <w:r w:rsidR="005C3B17">
        <w:rPr>
          <w:rFonts w:ascii="Arial Narrow" w:hAnsi="Arial Narrow"/>
          <w:lang w:val="it-IT"/>
        </w:rPr>
        <w:t xml:space="preserve">compreso nel biglietto di ingresso del museo (6 euro intero, 4 euro ridotto) </w:t>
      </w:r>
    </w:p>
    <w:p w14:paraId="0E67C590" w14:textId="329030E9" w:rsidR="00FA40C6" w:rsidRDefault="00000000" w:rsidP="00FA40C6">
      <w:pPr>
        <w:spacing w:after="20"/>
        <w:rPr>
          <w:rFonts w:ascii="Arial Narrow" w:eastAsia="Arial Narrow" w:hAnsi="Arial Narrow" w:cs="Arial Narrow"/>
          <w:lang w:val="it-IT"/>
        </w:rPr>
      </w:pPr>
      <w:r w:rsidRPr="005C3B17">
        <w:rPr>
          <w:rFonts w:ascii="Arial Narrow" w:hAnsi="Arial Narrow"/>
          <w:b/>
          <w:bCs/>
          <w:lang w:val="it-IT"/>
        </w:rPr>
        <w:t>Orari</w:t>
      </w:r>
      <w:r w:rsidRPr="005C3B17">
        <w:rPr>
          <w:rFonts w:ascii="Arial Narrow" w:eastAsia="Arial Narrow" w:hAnsi="Arial Narrow" w:cs="Arial Narrow"/>
          <w:lang w:val="it-IT"/>
        </w:rPr>
        <w:tab/>
      </w:r>
      <w:r w:rsidRPr="005C3B17">
        <w:rPr>
          <w:rFonts w:ascii="Arial Narrow" w:eastAsia="Arial Narrow" w:hAnsi="Arial Narrow" w:cs="Arial Narrow"/>
          <w:lang w:val="it-IT"/>
        </w:rPr>
        <w:tab/>
      </w:r>
      <w:r w:rsidRPr="005C3B17">
        <w:rPr>
          <w:rFonts w:ascii="Arial Narrow" w:eastAsia="Arial Narrow" w:hAnsi="Arial Narrow" w:cs="Arial Narrow"/>
          <w:lang w:val="it-IT"/>
        </w:rPr>
        <w:tab/>
      </w:r>
      <w:r w:rsidR="00FA40C6" w:rsidRPr="005C3B17">
        <w:rPr>
          <w:rFonts w:ascii="Arial Narrow" w:eastAsia="Arial Narrow" w:hAnsi="Arial Narrow" w:cs="Arial Narrow"/>
          <w:lang w:val="it-IT"/>
        </w:rPr>
        <w:t>tutti i giorni dalle 9.00 alle 19 nei mesi di luglio e agosto, chiuso il lunedì da settembre</w:t>
      </w:r>
      <w:r w:rsidR="00861330">
        <w:rPr>
          <w:rFonts w:ascii="Arial Narrow" w:eastAsia="Arial Narrow" w:hAnsi="Arial Narrow" w:cs="Arial Narrow"/>
          <w:lang w:val="it-IT"/>
        </w:rPr>
        <w:t>.</w:t>
      </w:r>
    </w:p>
    <w:p w14:paraId="168E7E14" w14:textId="77777777" w:rsidR="00130300" w:rsidRDefault="00000000">
      <w:pPr>
        <w:shd w:val="clear" w:color="auto" w:fill="FFFFFF"/>
        <w:rPr>
          <w:rFonts w:ascii="Arial Narrow" w:eastAsia="Arial Narrow" w:hAnsi="Arial Narrow" w:cs="Arial Narrow"/>
          <w:b/>
          <w:bCs/>
          <w:sz w:val="10"/>
          <w:szCs w:val="10"/>
          <w:lang w:val="it-IT"/>
        </w:rPr>
      </w:pPr>
      <w:r>
        <w:rPr>
          <w:rFonts w:ascii="Arial Narrow" w:hAnsi="Arial Narrow"/>
          <w:b/>
          <w:bCs/>
          <w:lang w:val="it-IT"/>
        </w:rPr>
        <w:t>Catalogo</w:t>
      </w:r>
      <w:r>
        <w:rPr>
          <w:rFonts w:ascii="Arial Narrow" w:eastAsia="Arial Narrow" w:hAnsi="Arial Narrow" w:cs="Arial Narrow"/>
          <w:lang w:val="it-IT"/>
        </w:rPr>
        <w:tab/>
      </w:r>
      <w:r>
        <w:rPr>
          <w:rFonts w:ascii="Arial Narrow" w:eastAsia="Arial Narrow" w:hAnsi="Arial Narrow" w:cs="Arial Narrow"/>
          <w:lang w:val="it-IT"/>
        </w:rPr>
        <w:tab/>
        <w:t>edito da Vanillaedizioni, con testo di Ivan Quaroni</w:t>
      </w:r>
    </w:p>
    <w:p w14:paraId="73877119" w14:textId="358EA589" w:rsidR="00130300" w:rsidRDefault="00000000">
      <w:pPr>
        <w:spacing w:after="20"/>
        <w:ind w:left="2158" w:hanging="2158"/>
        <w:rPr>
          <w:rFonts w:ascii="Arial Narrow" w:hAnsi="Arial Narrow"/>
          <w:shd w:val="clear" w:color="auto" w:fill="FFFF00"/>
          <w:lang w:val="it-IT"/>
        </w:rPr>
      </w:pPr>
      <w:r>
        <w:rPr>
          <w:rFonts w:ascii="Arial Narrow" w:hAnsi="Arial Narrow"/>
          <w:b/>
          <w:bCs/>
          <w:lang w:val="it-IT"/>
        </w:rPr>
        <w:t>Info al pubblico</w:t>
      </w:r>
      <w:r>
        <w:rPr>
          <w:rFonts w:ascii="Arial Narrow" w:eastAsia="Arial Narrow" w:hAnsi="Arial Narrow" w:cs="Arial Narrow"/>
          <w:lang w:val="it-IT"/>
        </w:rPr>
        <w:tab/>
      </w:r>
      <w:r w:rsidR="005C3B17">
        <w:rPr>
          <w:rFonts w:ascii="Arial Narrow" w:eastAsia="Arial Narrow" w:hAnsi="Arial Narrow" w:cs="Arial Narrow"/>
          <w:lang w:val="it-IT"/>
        </w:rPr>
        <w:t xml:space="preserve">Tel. +39 0166 563252 | </w:t>
      </w:r>
      <w:hyperlink r:id="rId6" w:history="1">
        <w:r w:rsidR="005C3B17" w:rsidRPr="005C3B17">
          <w:rPr>
            <w:rStyle w:val="Collegamentoipertestuale"/>
            <w:rFonts w:ascii="Arial Narrow" w:eastAsia="Arial Narrow" w:hAnsi="Arial Narrow" w:cs="Arial Narrow"/>
            <w:u w:val="none"/>
            <w:lang w:val="it-IT"/>
          </w:rPr>
          <w:t>www.castellogamba.vda.it</w:t>
        </w:r>
      </w:hyperlink>
    </w:p>
    <w:p w14:paraId="2E0AAFE3" w14:textId="77777777" w:rsidR="00130300" w:rsidRDefault="00130300">
      <w:pPr>
        <w:spacing w:after="20"/>
        <w:rPr>
          <w:rFonts w:ascii="Arial Narrow" w:eastAsia="Arial Narrow" w:hAnsi="Arial Narrow" w:cs="Arial Narrow"/>
          <w:shd w:val="clear" w:color="auto" w:fill="FFFF00"/>
          <w:lang w:val="it-IT"/>
        </w:rPr>
      </w:pPr>
    </w:p>
    <w:p w14:paraId="5A86B9BF" w14:textId="388938C5" w:rsidR="00B156B0" w:rsidRPr="00B156B0" w:rsidRDefault="00B156B0" w:rsidP="00B156B0">
      <w:pPr>
        <w:spacing w:after="20"/>
        <w:jc w:val="both"/>
        <w:rPr>
          <w:rFonts w:ascii="Arial Narrow" w:eastAsia="Arial Narrow" w:hAnsi="Arial Narrow" w:cs="Arial Narrow"/>
          <w:shd w:val="clear" w:color="auto" w:fill="FFFF00"/>
          <w:lang w:val="it-IT"/>
        </w:rPr>
      </w:pPr>
      <w:r>
        <w:rPr>
          <w:rFonts w:ascii="Arial Narrow" w:hAnsi="Arial Narrow"/>
          <w:b/>
          <w:bCs/>
          <w:lang w:val="it-IT"/>
        </w:rPr>
        <w:t xml:space="preserve">Eventi correlati           </w:t>
      </w:r>
      <w:r w:rsidR="00861330">
        <w:rPr>
          <w:rFonts w:ascii="Arial Narrow" w:hAnsi="Arial Narrow"/>
          <w:b/>
          <w:bCs/>
          <w:lang w:val="it-IT"/>
        </w:rPr>
        <w:tab/>
      </w:r>
      <w:r w:rsidR="00861330" w:rsidRPr="00B156B0">
        <w:rPr>
          <w:rFonts w:ascii="Arial Narrow" w:hAnsi="Arial Narrow"/>
          <w:lang w:val="it-IT"/>
        </w:rPr>
        <w:t>venerdì</w:t>
      </w:r>
      <w:r w:rsidR="00861330">
        <w:rPr>
          <w:rFonts w:ascii="Arial Narrow" w:hAnsi="Arial Narrow"/>
          <w:lang w:val="it-IT"/>
        </w:rPr>
        <w:t xml:space="preserve"> 28 luglio ore 17 (su prenotazione)</w:t>
      </w:r>
      <w:r w:rsidR="00861330">
        <w:rPr>
          <w:rFonts w:ascii="Arial Narrow" w:hAnsi="Arial Narrow"/>
          <w:lang w:val="it-IT"/>
        </w:rPr>
        <w:t xml:space="preserve">: </w:t>
      </w:r>
      <w:r w:rsidRPr="00B156B0">
        <w:rPr>
          <w:rFonts w:ascii="Arial Narrow" w:hAnsi="Arial Narrow"/>
          <w:lang w:val="it-IT"/>
        </w:rPr>
        <w:t xml:space="preserve">visita guidata alla mostra con curatore e artista </w:t>
      </w:r>
    </w:p>
    <w:p w14:paraId="5C4D21A6" w14:textId="77777777" w:rsidR="00FA40C6" w:rsidRDefault="00FA40C6">
      <w:pPr>
        <w:jc w:val="both"/>
        <w:rPr>
          <w:rFonts w:ascii="Arial Narrow" w:hAnsi="Arial Narrow"/>
          <w:b/>
          <w:bCs/>
          <w:u w:val="single"/>
          <w:lang w:val="it-IT"/>
        </w:rPr>
      </w:pPr>
    </w:p>
    <w:p w14:paraId="6B0A6F34" w14:textId="37ACBDD4" w:rsidR="00130300" w:rsidRDefault="00000000">
      <w:pPr>
        <w:jc w:val="both"/>
        <w:rPr>
          <w:rFonts w:ascii="Arial Narrow" w:eastAsia="Arial Narrow" w:hAnsi="Arial Narrow" w:cs="Arial Narrow"/>
          <w:b/>
          <w:bCs/>
          <w:lang w:val="it-IT"/>
        </w:rPr>
      </w:pPr>
      <w:r>
        <w:rPr>
          <w:rFonts w:ascii="Arial Narrow" w:hAnsi="Arial Narrow"/>
          <w:b/>
          <w:bCs/>
          <w:u w:val="single"/>
          <w:lang w:val="it-IT"/>
        </w:rPr>
        <w:t>Ufficio stampa</w:t>
      </w:r>
      <w:r>
        <w:rPr>
          <w:rFonts w:ascii="Arial Narrow" w:eastAsia="Arial Narrow" w:hAnsi="Arial Narrow" w:cs="Arial Narrow"/>
          <w:lang w:val="it-IT"/>
        </w:rPr>
        <w:tab/>
      </w:r>
      <w:r>
        <w:rPr>
          <w:rFonts w:ascii="Arial Narrow" w:eastAsia="Arial Narrow" w:hAnsi="Arial Narrow" w:cs="Arial Narrow"/>
          <w:lang w:val="it-IT"/>
        </w:rPr>
        <w:tab/>
      </w:r>
      <w:r>
        <w:rPr>
          <w:rFonts w:ascii="Arial Narrow" w:hAnsi="Arial Narrow"/>
          <w:b/>
          <w:bCs/>
          <w:lang w:val="it-IT"/>
        </w:rPr>
        <w:t>NORA comunicazione</w:t>
      </w:r>
    </w:p>
    <w:p w14:paraId="0A5912A2" w14:textId="77777777" w:rsidR="00130300" w:rsidRDefault="00000000">
      <w:pPr>
        <w:jc w:val="both"/>
        <w:rPr>
          <w:rFonts w:ascii="Arial Narrow" w:eastAsia="Arial Narrow" w:hAnsi="Arial Narrow" w:cs="Arial Narrow"/>
          <w:lang w:val="it-IT"/>
        </w:rPr>
      </w:pPr>
      <w:r>
        <w:rPr>
          <w:rFonts w:ascii="Arial Narrow" w:eastAsia="Arial Narrow" w:hAnsi="Arial Narrow" w:cs="Arial Narrow"/>
          <w:b/>
          <w:bCs/>
          <w:lang w:val="it-IT"/>
        </w:rPr>
        <w:tab/>
      </w:r>
      <w:r>
        <w:rPr>
          <w:rFonts w:ascii="Arial Narrow" w:eastAsia="Arial Narrow" w:hAnsi="Arial Narrow" w:cs="Arial Narrow"/>
          <w:lang w:val="it-IT"/>
        </w:rPr>
        <w:tab/>
      </w:r>
      <w:r>
        <w:rPr>
          <w:rFonts w:ascii="Arial Narrow" w:eastAsia="Arial Narrow" w:hAnsi="Arial Narrow" w:cs="Arial Narrow"/>
          <w:lang w:val="it-IT"/>
        </w:rPr>
        <w:tab/>
        <w:t>Corso Buenos Aires 23, Milano</w:t>
      </w:r>
    </w:p>
    <w:p w14:paraId="162C8455" w14:textId="77777777" w:rsidR="00130300" w:rsidRDefault="00000000">
      <w:pPr>
        <w:ind w:left="1452" w:firstLine="708"/>
        <w:rPr>
          <w:rFonts w:ascii="Arial Narrow" w:hAnsi="Arial Narrow"/>
          <w:lang w:val="it-IT"/>
        </w:rPr>
      </w:pPr>
      <w:r>
        <w:rPr>
          <w:rFonts w:ascii="Arial Narrow" w:hAnsi="Arial Narrow"/>
          <w:lang w:val="it-IT"/>
        </w:rPr>
        <w:t>noracomunicazione.it | info@noracomunicazione.it | 339.8959372</w:t>
      </w:r>
    </w:p>
    <w:p w14:paraId="4D3C6A3B" w14:textId="77777777" w:rsidR="00FA40C6" w:rsidRDefault="00FA40C6" w:rsidP="00FA40C6">
      <w:pPr>
        <w:rPr>
          <w:rFonts w:ascii="Arial" w:hAnsi="Arial" w:cs="Arial"/>
        </w:rPr>
      </w:pPr>
    </w:p>
    <w:p w14:paraId="3276837D" w14:textId="522F859C" w:rsidR="005C3B17" w:rsidRDefault="005C3B17" w:rsidP="005C3B17">
      <w:pPr>
        <w:spacing w:after="20"/>
        <w:ind w:left="2158" w:hanging="2158"/>
        <w:jc w:val="both"/>
        <w:rPr>
          <w:rFonts w:ascii="Arial Narrow" w:hAnsi="Arial Narrow"/>
          <w:b/>
          <w:bCs/>
          <w:lang w:val="it-IT"/>
        </w:rPr>
      </w:pPr>
      <w:r>
        <w:rPr>
          <w:rFonts w:ascii="Arial Narrow" w:hAnsi="Arial Narrow"/>
          <w:b/>
          <w:bCs/>
          <w:lang w:val="it-IT"/>
        </w:rPr>
        <w:t>Per informazioni</w:t>
      </w:r>
    </w:p>
    <w:p w14:paraId="112FD046" w14:textId="77777777" w:rsidR="005C3B17" w:rsidRDefault="005C3B17" w:rsidP="005C3B17">
      <w:pPr>
        <w:spacing w:after="20"/>
        <w:jc w:val="both"/>
        <w:rPr>
          <w:rFonts w:ascii="Arial Narrow" w:hAnsi="Arial Narrow"/>
          <w:lang w:val="it-IT"/>
        </w:rPr>
      </w:pPr>
      <w:r>
        <w:rPr>
          <w:rFonts w:ascii="Arial Narrow" w:hAnsi="Arial Narrow"/>
          <w:lang w:val="it-IT"/>
        </w:rPr>
        <w:t xml:space="preserve">Ufficio Comunicazione </w:t>
      </w:r>
    </w:p>
    <w:p w14:paraId="316B5AFC" w14:textId="68474505" w:rsidR="005C3B17" w:rsidRDefault="005C3B17" w:rsidP="005C3B17">
      <w:pPr>
        <w:spacing w:after="20"/>
        <w:jc w:val="both"/>
        <w:rPr>
          <w:rFonts w:ascii="Arial Narrow" w:hAnsi="Arial Narrow"/>
          <w:lang w:val="it-IT"/>
        </w:rPr>
      </w:pPr>
      <w:r>
        <w:rPr>
          <w:rFonts w:ascii="Arial Narrow" w:hAnsi="Arial Narrow"/>
          <w:lang w:val="it-IT"/>
        </w:rPr>
        <w:t>Assessorato</w:t>
      </w:r>
      <w:r w:rsidRPr="005C3B17">
        <w:rPr>
          <w:rFonts w:ascii="Arial Narrow" w:hAnsi="Arial Narrow"/>
          <w:lang w:val="it-IT"/>
        </w:rPr>
        <w:t xml:space="preserve"> ai Beni e attività culturali, Sistema educativo e Politiche per le relazioni</w:t>
      </w:r>
      <w:r>
        <w:rPr>
          <w:rFonts w:ascii="Arial Narrow" w:hAnsi="Arial Narrow"/>
          <w:lang w:val="it-IT"/>
        </w:rPr>
        <w:t xml:space="preserve"> </w:t>
      </w:r>
      <w:r w:rsidRPr="005C3B17">
        <w:rPr>
          <w:rFonts w:ascii="Arial Narrow" w:hAnsi="Arial Narrow"/>
          <w:lang w:val="it-IT"/>
        </w:rPr>
        <w:t xml:space="preserve">intergenerazionali </w:t>
      </w:r>
    </w:p>
    <w:p w14:paraId="47564564" w14:textId="4327CE5C" w:rsidR="005C3B17" w:rsidRDefault="005C3B17" w:rsidP="005C3B17">
      <w:pPr>
        <w:spacing w:after="20"/>
        <w:ind w:left="2158" w:hanging="2158"/>
        <w:jc w:val="both"/>
        <w:rPr>
          <w:rFonts w:ascii="Arial Narrow" w:hAnsi="Arial Narrow"/>
          <w:lang w:val="it-IT"/>
        </w:rPr>
      </w:pPr>
      <w:r>
        <w:rPr>
          <w:rFonts w:ascii="Arial Narrow" w:hAnsi="Arial Narrow"/>
          <w:lang w:val="it-IT"/>
        </w:rPr>
        <w:t>Struttura Patrimonio storico artistico e gestione siti culturali</w:t>
      </w:r>
    </w:p>
    <w:p w14:paraId="352209F9" w14:textId="7E49E3EB" w:rsidR="005C3B17" w:rsidRDefault="005C3B17" w:rsidP="005C3B17">
      <w:pPr>
        <w:spacing w:after="20"/>
        <w:ind w:left="2158" w:hanging="2158"/>
        <w:jc w:val="both"/>
        <w:rPr>
          <w:rFonts w:ascii="Arial Narrow" w:hAnsi="Arial Narrow"/>
          <w:lang w:val="it-IT"/>
        </w:rPr>
      </w:pPr>
      <w:r>
        <w:rPr>
          <w:rFonts w:ascii="Arial Narrow" w:hAnsi="Arial Narrow"/>
          <w:lang w:val="it-IT"/>
        </w:rPr>
        <w:t>Tel. +39 0165 274367 - 274327</w:t>
      </w:r>
    </w:p>
    <w:p w14:paraId="466479FD" w14:textId="77777777" w:rsidR="005C3B17" w:rsidRPr="005C3B17" w:rsidRDefault="005C3B17" w:rsidP="005C3B17">
      <w:pPr>
        <w:spacing w:after="20"/>
        <w:ind w:left="2158" w:hanging="2158"/>
        <w:jc w:val="both"/>
        <w:rPr>
          <w:rFonts w:ascii="Arial Narrow" w:eastAsia="Arial Narrow" w:hAnsi="Arial Narrow" w:cs="Arial Narrow"/>
          <w:shd w:val="clear" w:color="auto" w:fill="FFFF00"/>
          <w:lang w:val="it-IT"/>
        </w:rPr>
      </w:pPr>
    </w:p>
    <w:p w14:paraId="1C909E1F" w14:textId="21C425A3" w:rsidR="00FA40C6" w:rsidRPr="00FA40C6" w:rsidRDefault="00FA40C6" w:rsidP="00FA40C6">
      <w:pPr>
        <w:rPr>
          <w:rFonts w:ascii="Arial" w:hAnsi="Arial" w:cs="Arial"/>
        </w:rPr>
      </w:pPr>
    </w:p>
    <w:sectPr w:rsidR="00FA40C6" w:rsidRPr="00FA40C6">
      <w:headerReference w:type="default" r:id="rId7"/>
      <w:pgSz w:w="11900" w:h="16840"/>
      <w:pgMar w:top="2532" w:right="873" w:bottom="1276" w:left="873" w:header="709" w:footer="12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BBF6" w14:textId="77777777" w:rsidR="00F63735" w:rsidRDefault="00F63735">
      <w:r>
        <w:separator/>
      </w:r>
    </w:p>
  </w:endnote>
  <w:endnote w:type="continuationSeparator" w:id="0">
    <w:p w14:paraId="2E53AA46" w14:textId="77777777" w:rsidR="00F63735" w:rsidRDefault="00F6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8A95" w14:textId="77777777" w:rsidR="00F63735" w:rsidRDefault="00F63735">
      <w:r>
        <w:separator/>
      </w:r>
    </w:p>
  </w:footnote>
  <w:footnote w:type="continuationSeparator" w:id="0">
    <w:p w14:paraId="5B7BE176" w14:textId="77777777" w:rsidR="00F63735" w:rsidRDefault="00F6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D1B2" w14:textId="13F2A280" w:rsidR="00130300" w:rsidRDefault="00C017BA">
    <w:pPr>
      <w:tabs>
        <w:tab w:val="center" w:pos="4819"/>
        <w:tab w:val="right" w:pos="9638"/>
        <w:tab w:val="right" w:pos="10134"/>
      </w:tabs>
    </w:pPr>
    <w:r>
      <w:rPr>
        <w:noProof/>
      </w:rPr>
      <w:drawing>
        <wp:anchor distT="152400" distB="152400" distL="152400" distR="152400" simplePos="0" relativeHeight="251659264" behindDoc="1" locked="0" layoutInCell="1" allowOverlap="1" wp14:anchorId="769073A8" wp14:editId="70026464">
          <wp:simplePos x="0" y="0"/>
          <wp:positionH relativeFrom="page">
            <wp:posOffset>556260</wp:posOffset>
          </wp:positionH>
          <wp:positionV relativeFrom="page">
            <wp:posOffset>303632</wp:posOffset>
          </wp:positionV>
          <wp:extent cx="1429365" cy="1080000"/>
          <wp:effectExtent l="0" t="0" r="0" b="0"/>
          <wp:wrapNone/>
          <wp:docPr id="1073741826" name="officeArt object"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 Carattere, logo, Elementi graficiDescrizione generata automaticamente" descr="Immagine che contiene testo, Carattere, logo, Elementi graficiDescrizione generata automaticamente"/>
                  <pic:cNvPicPr>
                    <a:picLocks noChangeAspect="1"/>
                  </pic:cNvPicPr>
                </pic:nvPicPr>
                <pic:blipFill>
                  <a:blip r:embed="rId1"/>
                  <a:stretch>
                    <a:fillRect/>
                  </a:stretch>
                </pic:blipFill>
                <pic:spPr>
                  <a:xfrm>
                    <a:off x="0" y="0"/>
                    <a:ext cx="1429365" cy="108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14:anchorId="31DE5112" wp14:editId="5C06F2F1">
          <wp:simplePos x="0" y="0"/>
          <wp:positionH relativeFrom="page">
            <wp:posOffset>5995791</wp:posOffset>
          </wp:positionH>
          <wp:positionV relativeFrom="page">
            <wp:posOffset>299465</wp:posOffset>
          </wp:positionV>
          <wp:extent cx="846456" cy="1079501"/>
          <wp:effectExtent l="0" t="0" r="0" b="0"/>
          <wp:wrapNone/>
          <wp:docPr id="1073741825" name="officeArt object" descr="Immagine che contiene testo, logo, emblema,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ogo, emblema, simboloDescrizione generata automaticamente" descr="Immagine che contiene testo, logo, emblema, simboloDescrizione generata automaticamente"/>
                  <pic:cNvPicPr>
                    <a:picLocks noChangeAspect="1"/>
                  </pic:cNvPicPr>
                </pic:nvPicPr>
                <pic:blipFill>
                  <a:blip r:embed="rId2"/>
                  <a:srcRect l="10885" t="16876" r="10096" b="15902"/>
                  <a:stretch>
                    <a:fillRect/>
                  </a:stretch>
                </pic:blipFill>
                <pic:spPr>
                  <a:xfrm>
                    <a:off x="0" y="0"/>
                    <a:ext cx="846456" cy="1079501"/>
                  </a:xfrm>
                  <a:prstGeom prst="rect">
                    <a:avLst/>
                  </a:prstGeom>
                  <a:ln w="12700" cap="flat">
                    <a:noFill/>
                    <a:miter lim="400000"/>
                  </a:ln>
                  <a:effectLst/>
                </pic:spPr>
              </pic:pic>
            </a:graphicData>
          </a:graphic>
        </wp:anchor>
      </w:drawing>
    </w:r>
  </w:p>
  <w:p w14:paraId="54614D4A" w14:textId="77777777" w:rsidR="00130300" w:rsidRDefault="00130300">
    <w:pPr>
      <w:tabs>
        <w:tab w:val="center" w:pos="4819"/>
        <w:tab w:val="right" w:pos="9638"/>
        <w:tab w:val="right" w:pos="10134"/>
      </w:tabs>
    </w:pPr>
  </w:p>
  <w:p w14:paraId="33DEEF7E" w14:textId="77777777" w:rsidR="00130300" w:rsidRDefault="00000000">
    <w:pPr>
      <w:tabs>
        <w:tab w:val="center" w:pos="4819"/>
        <w:tab w:val="right" w:pos="10134"/>
      </w:tabs>
    </w:pP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00"/>
    <w:rsid w:val="00130300"/>
    <w:rsid w:val="005C3B17"/>
    <w:rsid w:val="00861330"/>
    <w:rsid w:val="00A53EBB"/>
    <w:rsid w:val="00B156B0"/>
    <w:rsid w:val="00C017BA"/>
    <w:rsid w:val="00D96896"/>
    <w:rsid w:val="00DD4BB4"/>
    <w:rsid w:val="00E0485E"/>
    <w:rsid w:val="00ED40D2"/>
    <w:rsid w:val="00F63735"/>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6E3D"/>
  <w15:docId w15:val="{F088A1AF-88D5-0342-9EE4-BCFD0AF3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rial Unicode MS"/>
      <w:color w:val="000000"/>
      <w:sz w:val="24"/>
      <w:szCs w:val="24"/>
      <w:u w:color="00000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essunaspaziatura">
    <w:name w:val="No Spacing"/>
    <w:pPr>
      <w:suppressAutoHyphens/>
    </w:pPr>
    <w:rPr>
      <w:rFonts w:cs="Arial Unicode MS"/>
      <w:color w:val="000000"/>
      <w:sz w:val="24"/>
      <w:szCs w:val="24"/>
      <w:u w:color="000000"/>
      <w:lang w:val="fr-FR"/>
    </w:rPr>
  </w:style>
  <w:style w:type="paragraph" w:styleId="Intestazione">
    <w:name w:val="header"/>
    <w:basedOn w:val="Normale"/>
    <w:link w:val="IntestazioneCarattere"/>
    <w:uiPriority w:val="99"/>
    <w:unhideWhenUsed/>
    <w:rsid w:val="00C017BA"/>
    <w:pPr>
      <w:tabs>
        <w:tab w:val="center" w:pos="4819"/>
        <w:tab w:val="right" w:pos="9638"/>
      </w:tabs>
    </w:pPr>
  </w:style>
  <w:style w:type="character" w:customStyle="1" w:styleId="IntestazioneCarattere">
    <w:name w:val="Intestazione Carattere"/>
    <w:basedOn w:val="Carpredefinitoparagrafo"/>
    <w:link w:val="Intestazione"/>
    <w:uiPriority w:val="99"/>
    <w:rsid w:val="00C017BA"/>
    <w:rPr>
      <w:rFonts w:cs="Arial Unicode MS"/>
      <w:color w:val="000000"/>
      <w:sz w:val="24"/>
      <w:szCs w:val="24"/>
      <w:u w:color="000000"/>
      <w:lang w:val="fr-FR"/>
    </w:rPr>
  </w:style>
  <w:style w:type="paragraph" w:styleId="Pidipagina">
    <w:name w:val="footer"/>
    <w:basedOn w:val="Normale"/>
    <w:link w:val="PidipaginaCarattere"/>
    <w:uiPriority w:val="99"/>
    <w:unhideWhenUsed/>
    <w:rsid w:val="00C017BA"/>
    <w:pPr>
      <w:tabs>
        <w:tab w:val="center" w:pos="4819"/>
        <w:tab w:val="right" w:pos="9638"/>
      </w:tabs>
    </w:pPr>
  </w:style>
  <w:style w:type="character" w:customStyle="1" w:styleId="PidipaginaCarattere">
    <w:name w:val="Piè di pagina Carattere"/>
    <w:basedOn w:val="Carpredefinitoparagrafo"/>
    <w:link w:val="Pidipagina"/>
    <w:uiPriority w:val="99"/>
    <w:rsid w:val="00C017BA"/>
    <w:rPr>
      <w:rFonts w:cs="Arial Unicode MS"/>
      <w:color w:val="000000"/>
      <w:sz w:val="24"/>
      <w:szCs w:val="24"/>
      <w:u w:color="000000"/>
      <w:lang w:val="fr-FR"/>
    </w:rPr>
  </w:style>
  <w:style w:type="character" w:styleId="Menzionenonrisolta">
    <w:name w:val="Unresolved Mention"/>
    <w:basedOn w:val="Carpredefinitoparagrafo"/>
    <w:uiPriority w:val="99"/>
    <w:semiHidden/>
    <w:unhideWhenUsed/>
    <w:rsid w:val="00FA4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tellogamba.vd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797</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Caracciolo</dc:creator>
  <cp:lastModifiedBy>Eleonora Caracciolo</cp:lastModifiedBy>
  <cp:revision>2</cp:revision>
  <dcterms:created xsi:type="dcterms:W3CDTF">2023-05-25T08:37:00Z</dcterms:created>
  <dcterms:modified xsi:type="dcterms:W3CDTF">2023-05-25T08:37:00Z</dcterms:modified>
</cp:coreProperties>
</file>