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BFF6" w14:textId="77777777" w:rsidR="0027331C" w:rsidRDefault="00000000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COMUNICATO STAMPA </w:t>
      </w:r>
    </w:p>
    <w:p w14:paraId="04A327B2" w14:textId="77777777" w:rsidR="0027331C" w:rsidRDefault="0027331C">
      <w:pPr>
        <w:rPr>
          <w:smallCaps/>
          <w:sz w:val="22"/>
          <w:szCs w:val="22"/>
        </w:rPr>
      </w:pPr>
    </w:p>
    <w:p w14:paraId="02369DA7" w14:textId="77777777" w:rsidR="0027331C" w:rsidRDefault="0000000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ASTA DI COMIC ART</w:t>
      </w:r>
    </w:p>
    <w:p w14:paraId="044AB5CF" w14:textId="55698EF4" w:rsidR="0027331C" w:rsidRDefault="00000000">
      <w:pPr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Dalla Divina Commedia a </w:t>
      </w:r>
      <w:r w:rsidR="00941443">
        <w:rPr>
          <w:b/>
          <w:sz w:val="26"/>
          <w:szCs w:val="26"/>
        </w:rPr>
        <w:t xml:space="preserve">Candy </w:t>
      </w:r>
      <w:proofErr w:type="spellStart"/>
      <w:r w:rsidR="00941443">
        <w:rPr>
          <w:b/>
          <w:sz w:val="26"/>
          <w:szCs w:val="26"/>
        </w:rPr>
        <w:t>Candy</w:t>
      </w:r>
      <w:proofErr w:type="spellEnd"/>
      <w:r>
        <w:rPr>
          <w:b/>
          <w:sz w:val="26"/>
          <w:szCs w:val="26"/>
        </w:rPr>
        <w:t>, passando per il romantico indagatore dell’incubo Dylan Dog: il mondo è a fumetti da Art-Rite.</w:t>
      </w:r>
    </w:p>
    <w:p w14:paraId="412D8B23" w14:textId="77777777" w:rsidR="0027331C" w:rsidRDefault="0027331C">
      <w:pPr>
        <w:spacing w:line="240" w:lineRule="auto"/>
        <w:rPr>
          <w:sz w:val="22"/>
          <w:szCs w:val="22"/>
        </w:rPr>
      </w:pPr>
    </w:p>
    <w:p w14:paraId="0B3F8C62" w14:textId="77777777" w:rsidR="0027331C" w:rsidRDefault="00000000">
      <w:pPr>
        <w:spacing w:line="240" w:lineRule="auto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u w:val="single"/>
        </w:rPr>
        <w:t>Giovedì 3 aprile 2025</w:t>
      </w:r>
      <w:r>
        <w:rPr>
          <w:b/>
          <w:sz w:val="24"/>
          <w:szCs w:val="24"/>
          <w:highlight w:val="white"/>
          <w:u w:val="single"/>
        </w:rPr>
        <w:t>, ore 15</w:t>
      </w:r>
    </w:p>
    <w:p w14:paraId="1FF94B85" w14:textId="77777777" w:rsidR="0027331C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Palazzo Largo Augusto - Largo Augusto, 1/A, </w:t>
      </w:r>
      <w:proofErr w:type="spellStart"/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>. Via Verziere, 13, Milano</w:t>
      </w:r>
    </w:p>
    <w:p w14:paraId="39D2DE78" w14:textId="77777777" w:rsidR="0027331C" w:rsidRDefault="0027331C">
      <w:pPr>
        <w:spacing w:line="240" w:lineRule="auto"/>
        <w:jc w:val="both"/>
        <w:rPr>
          <w:sz w:val="16"/>
          <w:szCs w:val="16"/>
        </w:rPr>
      </w:pPr>
    </w:p>
    <w:p w14:paraId="69AD816D" w14:textId="73141156" w:rsidR="0027331C" w:rsidRDefault="00000000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Milano, 1</w:t>
      </w:r>
      <w:r w:rsidR="005840AF">
        <w:rPr>
          <w:sz w:val="22"/>
          <w:szCs w:val="22"/>
        </w:rPr>
        <w:t>9</w:t>
      </w:r>
      <w:r>
        <w:rPr>
          <w:sz w:val="22"/>
          <w:szCs w:val="22"/>
        </w:rPr>
        <w:t xml:space="preserve">.03.2025 – È fissato per </w:t>
      </w:r>
      <w:r w:rsidRPr="00441103">
        <w:rPr>
          <w:b/>
          <w:bCs/>
          <w:sz w:val="22"/>
          <w:szCs w:val="22"/>
        </w:rPr>
        <w:t>giovedì 3 aprile 2025</w:t>
      </w:r>
      <w:r w:rsidRPr="004411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l’appuntamento di Art-Rite dedicato </w:t>
      </w:r>
      <w:r w:rsidR="00941443">
        <w:rPr>
          <w:sz w:val="22"/>
          <w:szCs w:val="22"/>
        </w:rPr>
        <w:t xml:space="preserve">agli appassionati di </w:t>
      </w:r>
      <w:r w:rsidR="00941443" w:rsidRPr="00441103">
        <w:rPr>
          <w:b/>
          <w:bCs/>
          <w:sz w:val="22"/>
          <w:szCs w:val="22"/>
        </w:rPr>
        <w:t>Comic Art</w:t>
      </w:r>
      <w:r w:rsidR="00941443">
        <w:rPr>
          <w:sz w:val="22"/>
          <w:szCs w:val="22"/>
        </w:rPr>
        <w:t xml:space="preserve">. </w:t>
      </w:r>
      <w:r w:rsidR="00941443" w:rsidRPr="00441103">
        <w:rPr>
          <w:b/>
          <w:bCs/>
          <w:sz w:val="22"/>
          <w:szCs w:val="22"/>
        </w:rPr>
        <w:t>124 lotti</w:t>
      </w:r>
      <w:r w:rsidR="00941443">
        <w:rPr>
          <w:sz w:val="22"/>
          <w:szCs w:val="22"/>
        </w:rPr>
        <w:t xml:space="preserve">, tra </w:t>
      </w:r>
      <w:r w:rsidR="00941443" w:rsidRPr="00441103">
        <w:rPr>
          <w:sz w:val="22"/>
          <w:szCs w:val="22"/>
        </w:rPr>
        <w:t>d</w:t>
      </w:r>
      <w:r w:rsidRPr="00441103">
        <w:rPr>
          <w:sz w:val="22"/>
          <w:szCs w:val="22"/>
        </w:rPr>
        <w:t>isegni</w:t>
      </w:r>
      <w:r>
        <w:rPr>
          <w:sz w:val="22"/>
          <w:szCs w:val="22"/>
        </w:rPr>
        <w:t xml:space="preserve">, </w:t>
      </w:r>
      <w:r w:rsidRPr="00441103">
        <w:rPr>
          <w:sz w:val="22"/>
          <w:szCs w:val="22"/>
        </w:rPr>
        <w:t>illustrazioni</w:t>
      </w:r>
      <w:r>
        <w:rPr>
          <w:sz w:val="22"/>
          <w:szCs w:val="22"/>
        </w:rPr>
        <w:t xml:space="preserve"> e </w:t>
      </w:r>
      <w:r w:rsidRPr="00441103">
        <w:rPr>
          <w:sz w:val="22"/>
          <w:szCs w:val="22"/>
        </w:rPr>
        <w:t>tavole original</w:t>
      </w:r>
      <w:r w:rsidR="00941443" w:rsidRPr="00441103">
        <w:rPr>
          <w:sz w:val="22"/>
          <w:szCs w:val="22"/>
        </w:rPr>
        <w:t>i</w:t>
      </w:r>
      <w:r w:rsidR="00941443">
        <w:rPr>
          <w:sz w:val="22"/>
          <w:szCs w:val="22"/>
        </w:rPr>
        <w:t xml:space="preserve">, </w:t>
      </w:r>
      <w:r>
        <w:rPr>
          <w:sz w:val="22"/>
          <w:szCs w:val="22"/>
        </w:rPr>
        <w:t>compongono un catalogo che celebra il talento di artisti che hanno segnato l’immaginario e la fantasia de</w:t>
      </w:r>
      <w:r w:rsidR="00941443">
        <w:rPr>
          <w:sz w:val="22"/>
          <w:szCs w:val="22"/>
        </w:rPr>
        <w:t xml:space="preserve">i lettori </w:t>
      </w:r>
      <w:r>
        <w:rPr>
          <w:sz w:val="22"/>
          <w:szCs w:val="22"/>
        </w:rPr>
        <w:t xml:space="preserve">delle </w:t>
      </w:r>
      <w:r w:rsidR="00941443" w:rsidRPr="00941443">
        <w:rPr>
          <w:sz w:val="22"/>
          <w:szCs w:val="22"/>
        </w:rPr>
        <w:t>“strisce”</w:t>
      </w:r>
      <w:r>
        <w:rPr>
          <w:sz w:val="22"/>
          <w:szCs w:val="22"/>
        </w:rPr>
        <w:t>, e non solo.</w:t>
      </w:r>
    </w:p>
    <w:p w14:paraId="404B18A6" w14:textId="77777777" w:rsidR="0027331C" w:rsidRDefault="0027331C">
      <w:pPr>
        <w:spacing w:line="240" w:lineRule="auto"/>
        <w:jc w:val="both"/>
        <w:rPr>
          <w:sz w:val="10"/>
          <w:szCs w:val="10"/>
        </w:rPr>
      </w:pPr>
    </w:p>
    <w:p w14:paraId="1BFD8148" w14:textId="1D7B953F" w:rsidR="0027331C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Top </w:t>
      </w:r>
      <w:proofErr w:type="spellStart"/>
      <w:r>
        <w:rPr>
          <w:b/>
          <w:sz w:val="22"/>
          <w:szCs w:val="22"/>
        </w:rPr>
        <w:t>lot</w:t>
      </w:r>
      <w:proofErr w:type="spellEnd"/>
      <w:r>
        <w:rPr>
          <w:sz w:val="22"/>
          <w:szCs w:val="22"/>
        </w:rPr>
        <w:t xml:space="preserve"> dell’asta è la straordinaria </w:t>
      </w:r>
      <w:r w:rsidRPr="00634710">
        <w:rPr>
          <w:b/>
          <w:bCs/>
          <w:sz w:val="22"/>
          <w:szCs w:val="22"/>
        </w:rPr>
        <w:t>copertina di</w:t>
      </w:r>
      <w:r>
        <w:rPr>
          <w:b/>
          <w:sz w:val="22"/>
          <w:szCs w:val="22"/>
        </w:rPr>
        <w:t xml:space="preserve"> Dylan Dog n. 187 “Amori Perduti” </w:t>
      </w:r>
      <w:r>
        <w:rPr>
          <w:sz w:val="22"/>
          <w:szCs w:val="22"/>
        </w:rPr>
        <w:t>datata 20</w:t>
      </w:r>
      <w:r w:rsidR="00AF2AB5">
        <w:rPr>
          <w:sz w:val="22"/>
          <w:szCs w:val="22"/>
        </w:rPr>
        <w:t>01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disegnata da</w:t>
      </w:r>
      <w:r>
        <w:rPr>
          <w:b/>
          <w:sz w:val="22"/>
          <w:szCs w:val="22"/>
        </w:rPr>
        <w:t xml:space="preserve"> Angelo Stano</w:t>
      </w:r>
      <w:r>
        <w:rPr>
          <w:sz w:val="22"/>
          <w:szCs w:val="22"/>
        </w:rPr>
        <w:t xml:space="preserve"> (lotto 84, </w:t>
      </w:r>
      <w:r>
        <w:rPr>
          <w:b/>
          <w:sz w:val="22"/>
          <w:szCs w:val="22"/>
        </w:rPr>
        <w:t>stima: € 5.000 - € 7.000</w:t>
      </w:r>
      <w:r>
        <w:rPr>
          <w:sz w:val="22"/>
          <w:szCs w:val="22"/>
        </w:rPr>
        <w:t xml:space="preserve">), l’unica a raffigurare Dylan Dog insieme a tre dei suoi grandi amori – Morgana, </w:t>
      </w:r>
      <w:proofErr w:type="spellStart"/>
      <w:r>
        <w:rPr>
          <w:sz w:val="22"/>
          <w:szCs w:val="22"/>
        </w:rPr>
        <w:t>Bree</w:t>
      </w:r>
      <w:proofErr w:type="spellEnd"/>
      <w:r>
        <w:rPr>
          <w:sz w:val="22"/>
          <w:szCs w:val="22"/>
        </w:rPr>
        <w:t xml:space="preserve"> e Lillie – disvelandone quella sua natura di eroe romantico contemporaneo che lo ha fatto amare. Sempre a firma di Stano, il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Dylan Dog n. 243 “L'assassino è tra noi”, datato 2016 (lotto 91, </w:t>
      </w:r>
      <w:r>
        <w:rPr>
          <w:b/>
          <w:sz w:val="22"/>
          <w:szCs w:val="22"/>
        </w:rPr>
        <w:t>stima: € 1.300 - € 1.700</w:t>
      </w:r>
      <w:r>
        <w:rPr>
          <w:sz w:val="22"/>
          <w:szCs w:val="22"/>
        </w:rPr>
        <w:t xml:space="preserve">). </w:t>
      </w:r>
      <w:r w:rsidR="00441103">
        <w:rPr>
          <w:sz w:val="22"/>
          <w:szCs w:val="22"/>
        </w:rPr>
        <w:t xml:space="preserve">Degna di nota anche la tavola di </w:t>
      </w:r>
      <w:r>
        <w:rPr>
          <w:b/>
          <w:sz w:val="22"/>
          <w:szCs w:val="22"/>
        </w:rPr>
        <w:t>Corrado Roi</w:t>
      </w:r>
      <w:r>
        <w:rPr>
          <w:sz w:val="22"/>
          <w:szCs w:val="22"/>
        </w:rPr>
        <w:t xml:space="preserve"> “Il bianco e il nero”, </w:t>
      </w:r>
      <w:r w:rsidR="00441103">
        <w:rPr>
          <w:sz w:val="22"/>
          <w:szCs w:val="22"/>
        </w:rPr>
        <w:t xml:space="preserve">Dylan Dog n. 372 </w:t>
      </w:r>
      <w:r>
        <w:rPr>
          <w:sz w:val="22"/>
          <w:szCs w:val="22"/>
        </w:rPr>
        <w:t xml:space="preserve">del 2017 (lotto 97, </w:t>
      </w:r>
      <w:r>
        <w:rPr>
          <w:b/>
          <w:sz w:val="22"/>
          <w:szCs w:val="22"/>
        </w:rPr>
        <w:t>stima: €</w:t>
      </w:r>
      <w:r w:rsidR="009414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94144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400 - €</w:t>
      </w:r>
      <w:r w:rsidR="009414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94144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800</w:t>
      </w:r>
      <w:r>
        <w:rPr>
          <w:sz w:val="22"/>
          <w:szCs w:val="22"/>
        </w:rPr>
        <w:t>).</w:t>
      </w:r>
      <w:r w:rsidR="00441103">
        <w:rPr>
          <w:sz w:val="22"/>
          <w:szCs w:val="22"/>
        </w:rPr>
        <w:t xml:space="preserve"> </w:t>
      </w:r>
    </w:p>
    <w:p w14:paraId="67556CFD" w14:textId="77777777" w:rsidR="0027331C" w:rsidRDefault="0027331C">
      <w:pPr>
        <w:jc w:val="both"/>
        <w:rPr>
          <w:sz w:val="10"/>
          <w:szCs w:val="10"/>
        </w:rPr>
      </w:pPr>
    </w:p>
    <w:p w14:paraId="53430AD6" w14:textId="47DE401F" w:rsidR="0027331C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La novità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della sessione </w:t>
      </w:r>
      <w:r>
        <w:rPr>
          <w:sz w:val="22"/>
          <w:szCs w:val="22"/>
        </w:rPr>
        <w:t>è rappresentata poi da</w:t>
      </w:r>
      <w:r w:rsidR="00F34338">
        <w:rPr>
          <w:sz w:val="22"/>
          <w:szCs w:val="22"/>
        </w:rPr>
        <w:t>lla presenza di</w:t>
      </w:r>
      <w:r>
        <w:rPr>
          <w:sz w:val="22"/>
          <w:szCs w:val="22"/>
        </w:rPr>
        <w:t xml:space="preserve"> un</w:t>
      </w:r>
      <w:r w:rsidR="007865C8" w:rsidRPr="007865C8">
        <w:rPr>
          <w:sz w:val="22"/>
          <w:szCs w:val="22"/>
        </w:rPr>
        <w:t xml:space="preserve"> </w:t>
      </w:r>
      <w:r w:rsidR="007865C8" w:rsidRPr="007865C8">
        <w:rPr>
          <w:b/>
          <w:bCs/>
          <w:sz w:val="22"/>
          <w:szCs w:val="22"/>
        </w:rPr>
        <w:t>vasto repertorio di disegni e cel d’animazione provenienti dal mondo dei manga giapponesi</w:t>
      </w:r>
      <w:r>
        <w:rPr>
          <w:sz w:val="22"/>
          <w:szCs w:val="22"/>
        </w:rPr>
        <w:t xml:space="preserve">. </w:t>
      </w:r>
      <w:r w:rsidR="00634710">
        <w:rPr>
          <w:sz w:val="22"/>
          <w:szCs w:val="22"/>
        </w:rPr>
        <w:t xml:space="preserve">Da </w:t>
      </w:r>
      <w:r w:rsidR="00634710" w:rsidRPr="00634710">
        <w:rPr>
          <w:b/>
          <w:bCs/>
          <w:sz w:val="22"/>
          <w:szCs w:val="22"/>
        </w:rPr>
        <w:t>Lady Oscar</w:t>
      </w:r>
      <w:r w:rsidR="00634710">
        <w:rPr>
          <w:sz w:val="22"/>
          <w:szCs w:val="22"/>
        </w:rPr>
        <w:t xml:space="preserve"> a </w:t>
      </w:r>
      <w:r w:rsidR="00634710" w:rsidRPr="00634710">
        <w:rPr>
          <w:b/>
          <w:bCs/>
          <w:sz w:val="22"/>
          <w:szCs w:val="22"/>
        </w:rPr>
        <w:t>Occhi di gatto</w:t>
      </w:r>
      <w:r w:rsidR="00634710">
        <w:rPr>
          <w:sz w:val="22"/>
          <w:szCs w:val="22"/>
        </w:rPr>
        <w:t xml:space="preserve">, da </w:t>
      </w:r>
      <w:r w:rsidR="00634710" w:rsidRPr="00634710">
        <w:rPr>
          <w:b/>
          <w:bCs/>
          <w:sz w:val="22"/>
          <w:szCs w:val="22"/>
        </w:rPr>
        <w:t>Topo Gigio</w:t>
      </w:r>
      <w:r w:rsidR="00634710">
        <w:rPr>
          <w:sz w:val="22"/>
          <w:szCs w:val="22"/>
        </w:rPr>
        <w:t xml:space="preserve"> a </w:t>
      </w:r>
      <w:r w:rsidR="00634710" w:rsidRPr="00634710">
        <w:rPr>
          <w:b/>
          <w:bCs/>
          <w:sz w:val="22"/>
          <w:szCs w:val="22"/>
        </w:rPr>
        <w:t>Galaxy Express</w:t>
      </w:r>
      <w:r w:rsidR="00634710">
        <w:rPr>
          <w:sz w:val="22"/>
          <w:szCs w:val="22"/>
        </w:rPr>
        <w:t xml:space="preserve"> </w:t>
      </w:r>
      <w:r w:rsidR="00441103">
        <w:rPr>
          <w:sz w:val="22"/>
          <w:szCs w:val="22"/>
        </w:rPr>
        <w:t>– i</w:t>
      </w:r>
      <w:r w:rsidR="00634710">
        <w:rPr>
          <w:sz w:val="22"/>
          <w:szCs w:val="22"/>
        </w:rPr>
        <w:t xml:space="preserve"> nati negli anni ’80 e ’90 apriranno il loro cassetto dei ricordi</w:t>
      </w:r>
      <w:r w:rsidR="00441103">
        <w:rPr>
          <w:sz w:val="22"/>
          <w:szCs w:val="22"/>
        </w:rPr>
        <w:t xml:space="preserve"> –</w:t>
      </w:r>
      <w:r w:rsidR="00634710">
        <w:rPr>
          <w:sz w:val="22"/>
          <w:szCs w:val="22"/>
        </w:rPr>
        <w:t>, i</w:t>
      </w:r>
      <w:r>
        <w:rPr>
          <w:sz w:val="22"/>
          <w:szCs w:val="22"/>
        </w:rPr>
        <w:t xml:space="preserve">l catalogo annovera pezzi unici, come le due illustrazioni originali di </w:t>
      </w:r>
      <w:proofErr w:type="spellStart"/>
      <w:r>
        <w:rPr>
          <w:b/>
          <w:sz w:val="22"/>
          <w:szCs w:val="22"/>
        </w:rPr>
        <w:t>Yoshiko</w:t>
      </w:r>
      <w:proofErr w:type="spellEnd"/>
      <w:r>
        <w:rPr>
          <w:b/>
          <w:sz w:val="22"/>
          <w:szCs w:val="22"/>
        </w:rPr>
        <w:t xml:space="preserve"> Watanabe</w:t>
      </w:r>
      <w:r>
        <w:rPr>
          <w:sz w:val="22"/>
          <w:szCs w:val="22"/>
        </w:rPr>
        <w:t>, artista poliedrica capace di sintetizzare in un’espressività unica le attività di disegnatrice, fumettista, illustratrice, animatrice e sceneggiatrice, che ha lavorato ad anime iconici (la versione animata dei manga, in Italia più comunemente conosciuti come “cartoni animati”)</w:t>
      </w:r>
      <w:r w:rsidR="00941443">
        <w:rPr>
          <w:sz w:val="22"/>
          <w:szCs w:val="22"/>
        </w:rPr>
        <w:t>,</w:t>
      </w:r>
      <w:r>
        <w:rPr>
          <w:sz w:val="22"/>
          <w:szCs w:val="22"/>
        </w:rPr>
        <w:t xml:space="preserve"> presente in asta con “</w:t>
      </w:r>
      <w:r w:rsidR="00634710">
        <w:rPr>
          <w:sz w:val="22"/>
          <w:szCs w:val="22"/>
        </w:rPr>
        <w:t>Astro Boy (</w:t>
      </w:r>
      <w:proofErr w:type="spellStart"/>
      <w:r>
        <w:rPr>
          <w:sz w:val="22"/>
          <w:szCs w:val="22"/>
        </w:rPr>
        <w:t>Tetsuwan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Atom</w:t>
      </w:r>
      <w:proofErr w:type="spellEnd"/>
      <w:r w:rsidR="00634710">
        <w:rPr>
          <w:sz w:val="22"/>
          <w:szCs w:val="22"/>
        </w:rPr>
        <w:t>)</w:t>
      </w:r>
      <w:r>
        <w:rPr>
          <w:sz w:val="22"/>
          <w:szCs w:val="22"/>
        </w:rPr>
        <w:t xml:space="preserve">” (lotto 26, </w:t>
      </w:r>
      <w:r>
        <w:rPr>
          <w:b/>
          <w:sz w:val="22"/>
          <w:szCs w:val="22"/>
        </w:rPr>
        <w:t>stima: € 400 - € 1.600</w:t>
      </w:r>
      <w:r>
        <w:rPr>
          <w:sz w:val="22"/>
          <w:szCs w:val="22"/>
        </w:rPr>
        <w:t xml:space="preserve">) e </w:t>
      </w:r>
      <w:r w:rsidR="00634710"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Kimba</w:t>
      </w:r>
      <w:proofErr w:type="spellEnd"/>
      <w:r>
        <w:rPr>
          <w:sz w:val="22"/>
          <w:szCs w:val="22"/>
        </w:rPr>
        <w:t xml:space="preserve"> il leone bianco</w:t>
      </w:r>
      <w:r w:rsidR="00634710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Janguru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taitei</w:t>
      </w:r>
      <w:proofErr w:type="spellEnd"/>
      <w:r w:rsidR="00634710">
        <w:rPr>
          <w:sz w:val="22"/>
          <w:szCs w:val="22"/>
        </w:rPr>
        <w:t>)</w:t>
      </w:r>
      <w:r>
        <w:rPr>
          <w:sz w:val="22"/>
          <w:szCs w:val="22"/>
        </w:rPr>
        <w:t>”</w:t>
      </w:r>
      <w:r w:rsidR="00634710">
        <w:rPr>
          <w:sz w:val="22"/>
          <w:szCs w:val="22"/>
        </w:rPr>
        <w:t xml:space="preserve"> del 1965</w:t>
      </w:r>
      <w:r>
        <w:rPr>
          <w:sz w:val="22"/>
          <w:szCs w:val="22"/>
        </w:rPr>
        <w:t xml:space="preserve"> (lotto 1, </w:t>
      </w:r>
      <w:r>
        <w:rPr>
          <w:b/>
          <w:sz w:val="22"/>
          <w:szCs w:val="22"/>
        </w:rPr>
        <w:t>stima: € 400 - € 1.600</w:t>
      </w:r>
      <w:r>
        <w:rPr>
          <w:sz w:val="22"/>
          <w:szCs w:val="22"/>
        </w:rPr>
        <w:t>).</w:t>
      </w:r>
      <w:r w:rsidR="00441103">
        <w:rPr>
          <w:sz w:val="22"/>
          <w:szCs w:val="22"/>
        </w:rPr>
        <w:t xml:space="preserve"> </w:t>
      </w:r>
    </w:p>
    <w:p w14:paraId="1BC13CBE" w14:textId="341C0662" w:rsidR="00634710" w:rsidRDefault="00000000">
      <w:pPr>
        <w:jc w:val="both"/>
        <w:rPr>
          <w:sz w:val="22"/>
          <w:szCs w:val="22"/>
        </w:rPr>
      </w:pPr>
      <w:r w:rsidRPr="00433A06">
        <w:rPr>
          <w:sz w:val="22"/>
          <w:szCs w:val="22"/>
        </w:rPr>
        <w:t xml:space="preserve">Sempre alla voce “manga”, spiccano </w:t>
      </w:r>
      <w:r w:rsidRPr="00433A06">
        <w:rPr>
          <w:bCs/>
          <w:sz w:val="22"/>
          <w:szCs w:val="22"/>
        </w:rPr>
        <w:t>due sketch</w:t>
      </w:r>
      <w:r w:rsidRPr="00433A06">
        <w:rPr>
          <w:sz w:val="22"/>
          <w:szCs w:val="22"/>
        </w:rPr>
        <w:t xml:space="preserve"> della celebre</w:t>
      </w:r>
      <w:r w:rsidRPr="00433A06">
        <w:rPr>
          <w:b/>
          <w:sz w:val="22"/>
          <w:szCs w:val="22"/>
        </w:rPr>
        <w:t xml:space="preserve"> fumettista giapponese </w:t>
      </w:r>
      <w:r w:rsidRPr="00433A06">
        <w:rPr>
          <w:sz w:val="22"/>
          <w:szCs w:val="22"/>
        </w:rPr>
        <w:t xml:space="preserve">– o “mangaka”, per i più esperti – </w:t>
      </w:r>
      <w:proofErr w:type="spellStart"/>
      <w:r w:rsidRPr="00433A06">
        <w:rPr>
          <w:b/>
          <w:sz w:val="22"/>
          <w:szCs w:val="22"/>
        </w:rPr>
        <w:t>Yumiko</w:t>
      </w:r>
      <w:proofErr w:type="spellEnd"/>
      <w:r w:rsidRPr="00433A06">
        <w:rPr>
          <w:b/>
          <w:sz w:val="22"/>
          <w:szCs w:val="22"/>
        </w:rPr>
        <w:t xml:space="preserve"> </w:t>
      </w:r>
      <w:proofErr w:type="spellStart"/>
      <w:r w:rsidRPr="00433A06">
        <w:rPr>
          <w:b/>
          <w:sz w:val="22"/>
          <w:szCs w:val="22"/>
        </w:rPr>
        <w:t>Higarashi</w:t>
      </w:r>
      <w:proofErr w:type="spellEnd"/>
      <w:r w:rsidRPr="00433A06">
        <w:rPr>
          <w:sz w:val="22"/>
          <w:szCs w:val="22"/>
        </w:rPr>
        <w:t>, disegnatrice del famosissimo manga</w:t>
      </w:r>
      <w:r w:rsidRPr="00433A06">
        <w:rPr>
          <w:b/>
          <w:sz w:val="22"/>
          <w:szCs w:val="22"/>
        </w:rPr>
        <w:t xml:space="preserve"> Candy </w:t>
      </w:r>
      <w:proofErr w:type="spellStart"/>
      <w:r w:rsidRPr="00433A06">
        <w:rPr>
          <w:b/>
          <w:sz w:val="22"/>
          <w:szCs w:val="22"/>
        </w:rPr>
        <w:t>Candy</w:t>
      </w:r>
      <w:proofErr w:type="spellEnd"/>
      <w:r w:rsidRPr="00433A06">
        <w:rPr>
          <w:sz w:val="22"/>
          <w:szCs w:val="22"/>
        </w:rPr>
        <w:t xml:space="preserve"> scritto da Kyoko </w:t>
      </w:r>
      <w:proofErr w:type="spellStart"/>
      <w:r w:rsidRPr="00433A06">
        <w:rPr>
          <w:sz w:val="22"/>
          <w:szCs w:val="22"/>
        </w:rPr>
        <w:t>Mizuki</w:t>
      </w:r>
      <w:proofErr w:type="spellEnd"/>
      <w:r w:rsidR="00AE3F0D" w:rsidRPr="00433A06">
        <w:rPr>
          <w:sz w:val="22"/>
          <w:szCs w:val="22"/>
        </w:rPr>
        <w:t xml:space="preserve">: </w:t>
      </w:r>
      <w:r w:rsidR="00B20AED">
        <w:rPr>
          <w:sz w:val="22"/>
          <w:szCs w:val="22"/>
        </w:rPr>
        <w:t xml:space="preserve">in vendita </w:t>
      </w:r>
      <w:r w:rsidR="00AE3F0D" w:rsidRPr="00433A06">
        <w:rPr>
          <w:sz w:val="22"/>
          <w:szCs w:val="22"/>
        </w:rPr>
        <w:t xml:space="preserve">Candy </w:t>
      </w:r>
      <w:proofErr w:type="spellStart"/>
      <w:r w:rsidR="00AE3F0D" w:rsidRPr="00433A06">
        <w:rPr>
          <w:sz w:val="22"/>
          <w:szCs w:val="22"/>
        </w:rPr>
        <w:t>Candy</w:t>
      </w:r>
      <w:proofErr w:type="spellEnd"/>
      <w:r w:rsidR="00AE3F0D" w:rsidRPr="00433A06">
        <w:rPr>
          <w:sz w:val="22"/>
          <w:szCs w:val="22"/>
        </w:rPr>
        <w:t xml:space="preserve"> (lotto 5, </w:t>
      </w:r>
      <w:r w:rsidR="00AE3F0D" w:rsidRPr="00433A06">
        <w:rPr>
          <w:b/>
          <w:sz w:val="22"/>
          <w:szCs w:val="22"/>
        </w:rPr>
        <w:t>stima: € 1000 - € 2000</w:t>
      </w:r>
      <w:r w:rsidR="00AE3F0D" w:rsidRPr="00433A06">
        <w:rPr>
          <w:sz w:val="22"/>
          <w:szCs w:val="22"/>
        </w:rPr>
        <w:t xml:space="preserve">) e Candy </w:t>
      </w:r>
      <w:proofErr w:type="spellStart"/>
      <w:r w:rsidR="00AE3F0D" w:rsidRPr="00433A06">
        <w:rPr>
          <w:sz w:val="22"/>
          <w:szCs w:val="22"/>
        </w:rPr>
        <w:t>Candy</w:t>
      </w:r>
      <w:proofErr w:type="spellEnd"/>
      <w:r w:rsidR="00AE3F0D" w:rsidRPr="00433A06">
        <w:rPr>
          <w:sz w:val="22"/>
          <w:szCs w:val="22"/>
        </w:rPr>
        <w:t xml:space="preserve"> – </w:t>
      </w:r>
      <w:proofErr w:type="spellStart"/>
      <w:r w:rsidR="00AE3F0D" w:rsidRPr="00433A06">
        <w:rPr>
          <w:sz w:val="22"/>
          <w:szCs w:val="22"/>
        </w:rPr>
        <w:t>Shikishi</w:t>
      </w:r>
      <w:proofErr w:type="spellEnd"/>
      <w:r w:rsidR="00AE3F0D" w:rsidRPr="00433A06">
        <w:rPr>
          <w:sz w:val="22"/>
          <w:szCs w:val="22"/>
        </w:rPr>
        <w:t xml:space="preserve"> con dedica (lotto 37,</w:t>
      </w:r>
      <w:r w:rsidR="00AE3F0D" w:rsidRPr="00433A06">
        <w:rPr>
          <w:b/>
          <w:sz w:val="22"/>
          <w:szCs w:val="22"/>
        </w:rPr>
        <w:t xml:space="preserve"> stima: € 500 - € 800</w:t>
      </w:r>
      <w:r w:rsidR="00AE3F0D" w:rsidRPr="00433A06">
        <w:rPr>
          <w:sz w:val="22"/>
          <w:szCs w:val="22"/>
        </w:rPr>
        <w:t>).</w:t>
      </w:r>
    </w:p>
    <w:p w14:paraId="4E03A748" w14:textId="4F78090F" w:rsidR="0027331C" w:rsidRDefault="006347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poi del maestro </w:t>
      </w:r>
      <w:r>
        <w:rPr>
          <w:b/>
          <w:sz w:val="22"/>
          <w:szCs w:val="22"/>
        </w:rPr>
        <w:t>Toshio Maeda</w:t>
      </w:r>
      <w:r>
        <w:rPr>
          <w:sz w:val="22"/>
          <w:szCs w:val="22"/>
        </w:rPr>
        <w:t xml:space="preserve"> – considerato il più grande artista giapponese creatore di manga erotici</w:t>
      </w:r>
      <w:r w:rsidR="00646FCE">
        <w:rPr>
          <w:sz w:val="22"/>
          <w:szCs w:val="22"/>
        </w:rPr>
        <w:t xml:space="preserve"> </w:t>
      </w:r>
      <w:r>
        <w:rPr>
          <w:sz w:val="22"/>
          <w:szCs w:val="22"/>
        </w:rPr>
        <w:t>– la tavola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dal titolo “</w:t>
      </w:r>
      <w:proofErr w:type="spellStart"/>
      <w:r>
        <w:rPr>
          <w:sz w:val="22"/>
          <w:szCs w:val="22"/>
        </w:rPr>
        <w:t>Demon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Invasion</w:t>
      </w:r>
      <w:proofErr w:type="spellEnd"/>
      <w:r>
        <w:rPr>
          <w:sz w:val="22"/>
          <w:szCs w:val="22"/>
        </w:rPr>
        <w:t xml:space="preserve">” del 1989 (lotto 33, </w:t>
      </w:r>
      <w:r>
        <w:rPr>
          <w:b/>
          <w:sz w:val="22"/>
          <w:szCs w:val="22"/>
        </w:rPr>
        <w:t>stima: € 500 - € 800</w:t>
      </w:r>
      <w:r>
        <w:rPr>
          <w:sz w:val="22"/>
          <w:szCs w:val="22"/>
        </w:rPr>
        <w:t>).</w:t>
      </w:r>
    </w:p>
    <w:p w14:paraId="7D355270" w14:textId="77777777" w:rsidR="0027331C" w:rsidRDefault="0027331C">
      <w:pPr>
        <w:jc w:val="both"/>
        <w:rPr>
          <w:sz w:val="10"/>
          <w:szCs w:val="10"/>
        </w:rPr>
      </w:pPr>
    </w:p>
    <w:p w14:paraId="01A8985D" w14:textId="3B4E222A" w:rsidR="0027331C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sfilata di lotti prosegue con una vasta raccolta di </w:t>
      </w:r>
      <w:r>
        <w:rPr>
          <w:b/>
          <w:sz w:val="22"/>
          <w:szCs w:val="22"/>
        </w:rPr>
        <w:t>tavole originali italiane</w:t>
      </w:r>
      <w:r>
        <w:rPr>
          <w:sz w:val="22"/>
          <w:szCs w:val="22"/>
        </w:rPr>
        <w:t xml:space="preserve"> riconducibili a maestri come </w:t>
      </w:r>
      <w:r>
        <w:rPr>
          <w:b/>
          <w:sz w:val="22"/>
          <w:szCs w:val="22"/>
        </w:rPr>
        <w:t>Magnus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Carlo Peroni</w:t>
      </w:r>
      <w:r>
        <w:rPr>
          <w:sz w:val="22"/>
          <w:szCs w:val="22"/>
        </w:rPr>
        <w:t xml:space="preserve"> e l’intramontabile </w:t>
      </w:r>
      <w:r>
        <w:rPr>
          <w:b/>
          <w:sz w:val="22"/>
          <w:szCs w:val="22"/>
        </w:rPr>
        <w:t>Jacovitti</w:t>
      </w:r>
      <w:r>
        <w:rPr>
          <w:sz w:val="22"/>
          <w:szCs w:val="22"/>
        </w:rPr>
        <w:t xml:space="preserve">, mentre uno spazio di rilievo è riservato alle tavole </w:t>
      </w:r>
      <w:r w:rsidRPr="00646FCE">
        <w:rPr>
          <w:bCs/>
          <w:sz w:val="22"/>
          <w:szCs w:val="22"/>
        </w:rPr>
        <w:t>Bonelli</w:t>
      </w:r>
      <w:r>
        <w:rPr>
          <w:sz w:val="22"/>
          <w:szCs w:val="22"/>
        </w:rPr>
        <w:t xml:space="preserve">. Tra gli autori bonelliani, meritano una menzione </w:t>
      </w:r>
      <w:r>
        <w:rPr>
          <w:b/>
          <w:sz w:val="22"/>
          <w:szCs w:val="22"/>
        </w:rPr>
        <w:t>Ferdinando Tacconi</w:t>
      </w:r>
      <w:r>
        <w:rPr>
          <w:sz w:val="22"/>
          <w:szCs w:val="22"/>
        </w:rPr>
        <w:t xml:space="preserve"> (Dylan Dog n. 28 </w:t>
      </w:r>
      <w:r w:rsidR="00634710">
        <w:rPr>
          <w:sz w:val="22"/>
          <w:szCs w:val="22"/>
        </w:rPr>
        <w:t>“</w:t>
      </w:r>
      <w:r>
        <w:rPr>
          <w:sz w:val="22"/>
          <w:szCs w:val="22"/>
        </w:rPr>
        <w:t>Lama di rasoio</w:t>
      </w:r>
      <w:r w:rsidR="00634710">
        <w:rPr>
          <w:sz w:val="22"/>
          <w:szCs w:val="22"/>
        </w:rPr>
        <w:t>”</w:t>
      </w:r>
      <w:r>
        <w:rPr>
          <w:sz w:val="22"/>
          <w:szCs w:val="22"/>
        </w:rPr>
        <w:t xml:space="preserve">, lotto 82, </w:t>
      </w:r>
      <w:r>
        <w:rPr>
          <w:b/>
          <w:sz w:val="22"/>
          <w:szCs w:val="22"/>
        </w:rPr>
        <w:t>stima: € 400 - € 600</w:t>
      </w:r>
      <w:r>
        <w:rPr>
          <w:sz w:val="22"/>
          <w:szCs w:val="22"/>
        </w:rPr>
        <w:t xml:space="preserve">), </w:t>
      </w:r>
      <w:r>
        <w:rPr>
          <w:b/>
          <w:sz w:val="22"/>
          <w:szCs w:val="22"/>
        </w:rPr>
        <w:t>Nicola Mari</w:t>
      </w:r>
      <w:r>
        <w:rPr>
          <w:sz w:val="22"/>
          <w:szCs w:val="22"/>
        </w:rPr>
        <w:t xml:space="preserve"> (Dylan Dog n. 169 </w:t>
      </w:r>
      <w:r w:rsidR="00634710">
        <w:rPr>
          <w:sz w:val="22"/>
          <w:szCs w:val="22"/>
        </w:rPr>
        <w:t>“</w:t>
      </w:r>
      <w:r>
        <w:rPr>
          <w:sz w:val="22"/>
          <w:szCs w:val="22"/>
        </w:rPr>
        <w:t>Lo specchio dell'anima</w:t>
      </w:r>
      <w:r w:rsidR="00634710">
        <w:rPr>
          <w:sz w:val="22"/>
          <w:szCs w:val="22"/>
        </w:rPr>
        <w:t>”</w:t>
      </w:r>
      <w:r>
        <w:rPr>
          <w:sz w:val="22"/>
          <w:szCs w:val="22"/>
        </w:rPr>
        <w:t>, lotto 83,</w:t>
      </w:r>
      <w:r>
        <w:rPr>
          <w:b/>
          <w:sz w:val="22"/>
          <w:szCs w:val="22"/>
        </w:rPr>
        <w:t xml:space="preserve"> stima: € 250 - € 350</w:t>
      </w:r>
      <w:r>
        <w:rPr>
          <w:sz w:val="22"/>
          <w:szCs w:val="22"/>
        </w:rPr>
        <w:t xml:space="preserve">), </w:t>
      </w:r>
      <w:r>
        <w:rPr>
          <w:b/>
          <w:sz w:val="22"/>
          <w:szCs w:val="22"/>
        </w:rPr>
        <w:t xml:space="preserve">Sergio </w:t>
      </w:r>
      <w:proofErr w:type="spellStart"/>
      <w:r>
        <w:rPr>
          <w:b/>
          <w:sz w:val="22"/>
          <w:szCs w:val="22"/>
        </w:rPr>
        <w:t>Gerasi</w:t>
      </w:r>
      <w:proofErr w:type="spellEnd"/>
      <w:r>
        <w:rPr>
          <w:sz w:val="22"/>
          <w:szCs w:val="22"/>
        </w:rPr>
        <w:t xml:space="preserve"> </w:t>
      </w:r>
      <w:r w:rsidR="00634710">
        <w:rPr>
          <w:sz w:val="22"/>
          <w:szCs w:val="22"/>
        </w:rPr>
        <w:t>(</w:t>
      </w:r>
      <w:r>
        <w:rPr>
          <w:sz w:val="22"/>
          <w:szCs w:val="22"/>
        </w:rPr>
        <w:t xml:space="preserve">Dylan Dog n. 307 </w:t>
      </w:r>
      <w:r w:rsidR="00634710">
        <w:rPr>
          <w:sz w:val="22"/>
          <w:szCs w:val="22"/>
        </w:rPr>
        <w:t>“</w:t>
      </w:r>
      <w:r>
        <w:rPr>
          <w:sz w:val="22"/>
          <w:szCs w:val="22"/>
        </w:rPr>
        <w:t>Un certo Signor Wilson</w:t>
      </w:r>
      <w:r w:rsidR="00634710">
        <w:rPr>
          <w:sz w:val="22"/>
          <w:szCs w:val="22"/>
        </w:rPr>
        <w:t xml:space="preserve">”, </w:t>
      </w:r>
      <w:r>
        <w:rPr>
          <w:sz w:val="22"/>
          <w:szCs w:val="22"/>
        </w:rPr>
        <w:t xml:space="preserve">lotto 94, </w:t>
      </w:r>
      <w:r>
        <w:rPr>
          <w:b/>
          <w:sz w:val="22"/>
          <w:szCs w:val="22"/>
        </w:rPr>
        <w:t>stima: € 150 - € 200</w:t>
      </w:r>
      <w:r>
        <w:rPr>
          <w:sz w:val="22"/>
          <w:szCs w:val="22"/>
        </w:rPr>
        <w:t xml:space="preserve">), </w:t>
      </w:r>
      <w:r>
        <w:rPr>
          <w:b/>
          <w:sz w:val="22"/>
          <w:szCs w:val="22"/>
        </w:rPr>
        <w:t>Giampiero Casertano</w:t>
      </w:r>
      <w:r>
        <w:rPr>
          <w:sz w:val="22"/>
          <w:szCs w:val="22"/>
        </w:rPr>
        <w:t xml:space="preserve"> </w:t>
      </w:r>
      <w:r w:rsidR="00634710">
        <w:rPr>
          <w:sz w:val="22"/>
          <w:szCs w:val="22"/>
        </w:rPr>
        <w:t>(</w:t>
      </w:r>
      <w:r>
        <w:rPr>
          <w:sz w:val="22"/>
          <w:szCs w:val="22"/>
        </w:rPr>
        <w:t xml:space="preserve">Dylan Dog n. 362 </w:t>
      </w:r>
      <w:r w:rsidR="00634710">
        <w:rPr>
          <w:sz w:val="22"/>
          <w:szCs w:val="22"/>
        </w:rPr>
        <w:t>“</w:t>
      </w:r>
      <w:r>
        <w:rPr>
          <w:sz w:val="22"/>
          <w:szCs w:val="22"/>
        </w:rPr>
        <w:t>Dopo un lungo silenzio</w:t>
      </w:r>
      <w:r w:rsidR="00634710">
        <w:rPr>
          <w:sz w:val="22"/>
          <w:szCs w:val="22"/>
        </w:rPr>
        <w:t>”</w:t>
      </w:r>
      <w:r>
        <w:rPr>
          <w:sz w:val="22"/>
          <w:szCs w:val="22"/>
        </w:rPr>
        <w:t xml:space="preserve">, lotto 96, </w:t>
      </w:r>
      <w:r>
        <w:rPr>
          <w:b/>
          <w:sz w:val="22"/>
          <w:szCs w:val="22"/>
        </w:rPr>
        <w:t>stima: € 700 - € 900</w:t>
      </w:r>
      <w:r>
        <w:rPr>
          <w:sz w:val="22"/>
          <w:szCs w:val="22"/>
        </w:rPr>
        <w:t>).</w:t>
      </w:r>
    </w:p>
    <w:p w14:paraId="3BE9DD0F" w14:textId="77777777" w:rsidR="0027331C" w:rsidRDefault="0027331C">
      <w:pPr>
        <w:jc w:val="both"/>
        <w:rPr>
          <w:sz w:val="10"/>
          <w:szCs w:val="10"/>
        </w:rPr>
      </w:pPr>
    </w:p>
    <w:p w14:paraId="15D267E9" w14:textId="51B3A45E" w:rsidR="0027331C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Da evidenziare inoltre la presenza della tavola “</w:t>
      </w:r>
      <w:proofErr w:type="spellStart"/>
      <w:r>
        <w:rPr>
          <w:sz w:val="22"/>
          <w:szCs w:val="22"/>
        </w:rPr>
        <w:t>Dragonero</w:t>
      </w:r>
      <w:proofErr w:type="spellEnd"/>
      <w:r>
        <w:rPr>
          <w:sz w:val="22"/>
          <w:szCs w:val="22"/>
        </w:rPr>
        <w:t xml:space="preserve"> - Il sangue del drago”, del 2021, firmata dai due creatori dell</w:t>
      </w:r>
      <w:r w:rsidR="005D6264">
        <w:rPr>
          <w:sz w:val="22"/>
          <w:szCs w:val="22"/>
        </w:rPr>
        <w:t>’omonima</w:t>
      </w:r>
      <w:r>
        <w:rPr>
          <w:sz w:val="22"/>
          <w:szCs w:val="22"/>
        </w:rPr>
        <w:t xml:space="preserve"> saga, </w:t>
      </w:r>
      <w:r>
        <w:rPr>
          <w:b/>
          <w:sz w:val="22"/>
          <w:szCs w:val="22"/>
        </w:rPr>
        <w:t>Luca Enoch e Stefano Vietti</w:t>
      </w:r>
      <w:r>
        <w:rPr>
          <w:sz w:val="22"/>
          <w:szCs w:val="22"/>
        </w:rPr>
        <w:t xml:space="preserve">, e dal disegnatore </w:t>
      </w:r>
      <w:r>
        <w:rPr>
          <w:b/>
          <w:sz w:val="22"/>
          <w:szCs w:val="22"/>
        </w:rPr>
        <w:t>Giuseppe Matteoni</w:t>
      </w:r>
      <w:r>
        <w:rPr>
          <w:sz w:val="22"/>
          <w:szCs w:val="22"/>
        </w:rPr>
        <w:t xml:space="preserve">, (lotto 102, </w:t>
      </w:r>
      <w:r>
        <w:rPr>
          <w:b/>
          <w:sz w:val="22"/>
          <w:szCs w:val="22"/>
        </w:rPr>
        <w:t>stima: € 500 - € 800</w:t>
      </w:r>
      <w:r>
        <w:rPr>
          <w:sz w:val="22"/>
          <w:szCs w:val="22"/>
        </w:rPr>
        <w:t>).</w:t>
      </w:r>
    </w:p>
    <w:p w14:paraId="43E92452" w14:textId="77777777" w:rsidR="0027331C" w:rsidRDefault="0027331C">
      <w:pPr>
        <w:jc w:val="both"/>
        <w:rPr>
          <w:sz w:val="10"/>
          <w:szCs w:val="10"/>
        </w:rPr>
      </w:pPr>
    </w:p>
    <w:p w14:paraId="62232CFD" w14:textId="7BD060EE" w:rsidR="0027331C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chiudere il catalogo </w:t>
      </w:r>
      <w:r w:rsidR="00646FCE">
        <w:rPr>
          <w:sz w:val="22"/>
          <w:szCs w:val="22"/>
        </w:rPr>
        <w:t>un</w:t>
      </w:r>
      <w:r w:rsidR="005D6264">
        <w:rPr>
          <w:sz w:val="22"/>
          <w:szCs w:val="22"/>
        </w:rPr>
        <w:t>a</w:t>
      </w:r>
      <w:r>
        <w:rPr>
          <w:sz w:val="22"/>
          <w:szCs w:val="22"/>
        </w:rPr>
        <w:t xml:space="preserve"> reinterpretazione</w:t>
      </w:r>
      <w:r w:rsidR="005D6264">
        <w:rPr>
          <w:sz w:val="22"/>
          <w:szCs w:val="22"/>
        </w:rPr>
        <w:t xml:space="preserve"> unica</w:t>
      </w:r>
      <w:r>
        <w:rPr>
          <w:sz w:val="22"/>
          <w:szCs w:val="22"/>
        </w:rPr>
        <w:t xml:space="preserve"> dell’</w:t>
      </w:r>
      <w:r>
        <w:rPr>
          <w:b/>
          <w:sz w:val="22"/>
          <w:szCs w:val="22"/>
        </w:rPr>
        <w:t>Inferno</w:t>
      </w:r>
      <w:r>
        <w:rPr>
          <w:sz w:val="22"/>
          <w:szCs w:val="22"/>
        </w:rPr>
        <w:t xml:space="preserve">, del </w:t>
      </w:r>
      <w:r>
        <w:rPr>
          <w:b/>
          <w:sz w:val="22"/>
          <w:szCs w:val="22"/>
        </w:rPr>
        <w:t>Purgatorio</w:t>
      </w:r>
      <w:r>
        <w:rPr>
          <w:sz w:val="22"/>
          <w:szCs w:val="22"/>
        </w:rPr>
        <w:t xml:space="preserve"> e del </w:t>
      </w:r>
      <w:r>
        <w:rPr>
          <w:b/>
          <w:sz w:val="22"/>
          <w:szCs w:val="22"/>
        </w:rPr>
        <w:t>Paradiso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danteschi</w:t>
      </w:r>
      <w:r>
        <w:rPr>
          <w:sz w:val="22"/>
          <w:szCs w:val="22"/>
        </w:rPr>
        <w:t xml:space="preserve">, comprensivi di acqueforti firmate e numerate, frutto dell’opera di artisti del calibro di </w:t>
      </w:r>
      <w:r>
        <w:rPr>
          <w:b/>
          <w:sz w:val="22"/>
          <w:szCs w:val="22"/>
        </w:rPr>
        <w:t>Lorenzo Mattotti, Moebius e Milton Glaser</w:t>
      </w:r>
      <w:r>
        <w:rPr>
          <w:sz w:val="22"/>
          <w:szCs w:val="22"/>
        </w:rPr>
        <w:t xml:space="preserve"> (“La Divina Commedia. Inferno”, “La Divina Commedia. Purgatorio”, “La Divina Commedia. Paradiso”,1999, lotto 115, </w:t>
      </w:r>
      <w:r>
        <w:rPr>
          <w:b/>
          <w:sz w:val="22"/>
          <w:szCs w:val="22"/>
        </w:rPr>
        <w:t>stima: € 1.000 - € 1.500</w:t>
      </w:r>
      <w:r>
        <w:rPr>
          <w:sz w:val="22"/>
          <w:szCs w:val="22"/>
        </w:rPr>
        <w:t>).</w:t>
      </w:r>
    </w:p>
    <w:p w14:paraId="621592E1" w14:textId="77777777" w:rsidR="00646FCE" w:rsidRDefault="00646FCE">
      <w:pPr>
        <w:jc w:val="both"/>
        <w:rPr>
          <w:sz w:val="22"/>
          <w:szCs w:val="22"/>
        </w:rPr>
      </w:pPr>
    </w:p>
    <w:p w14:paraId="7A81BF85" w14:textId="77777777" w:rsidR="0027331C" w:rsidRDefault="0027331C">
      <w:pPr>
        <w:tabs>
          <w:tab w:val="left" w:pos="1276"/>
        </w:tabs>
        <w:spacing w:line="240" w:lineRule="auto"/>
        <w:jc w:val="both"/>
        <w:rPr>
          <w:sz w:val="10"/>
          <w:szCs w:val="10"/>
        </w:rPr>
      </w:pPr>
    </w:p>
    <w:p w14:paraId="55B19D07" w14:textId="01E321BD" w:rsidR="0027331C" w:rsidRDefault="00000000">
      <w:pPr>
        <w:tabs>
          <w:tab w:val="left" w:pos="1276"/>
        </w:tabs>
        <w:spacing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Info: </w:t>
      </w:r>
      <w:hyperlink r:id="rId7">
        <w:r w:rsidR="0027331C">
          <w:rPr>
            <w:color w:val="0000FF"/>
            <w:sz w:val="22"/>
            <w:szCs w:val="22"/>
            <w:u w:val="single"/>
          </w:rPr>
          <w:t>www.art-rite.it</w:t>
        </w:r>
      </w:hyperlink>
      <w:r>
        <w:rPr>
          <w:sz w:val="22"/>
          <w:szCs w:val="22"/>
        </w:rPr>
        <w:t xml:space="preserve">  </w:t>
      </w:r>
    </w:p>
    <w:p w14:paraId="19E1E99D" w14:textId="77777777" w:rsidR="0027331C" w:rsidRDefault="0027331C">
      <w:pPr>
        <w:spacing w:line="240" w:lineRule="auto"/>
        <w:jc w:val="both"/>
        <w:rPr>
          <w:b/>
        </w:rPr>
      </w:pPr>
    </w:p>
    <w:p w14:paraId="0ACBFE3C" w14:textId="77777777" w:rsidR="0027331C" w:rsidRDefault="00000000">
      <w:pPr>
        <w:spacing w:line="240" w:lineRule="auto"/>
        <w:jc w:val="both"/>
        <w:rPr>
          <w:b/>
        </w:rPr>
      </w:pPr>
      <w:r>
        <w:rPr>
          <w:b/>
        </w:rPr>
        <w:t>Ufficio Stampa Art-Rite</w:t>
      </w:r>
    </w:p>
    <w:p w14:paraId="4EE5013D" w14:textId="77777777" w:rsidR="0027331C" w:rsidRDefault="00000000">
      <w:pPr>
        <w:spacing w:line="240" w:lineRule="auto"/>
        <w:jc w:val="both"/>
      </w:pPr>
      <w:r>
        <w:t xml:space="preserve">NORA comunicazione | Eleonora Caracciolo +39 339 8959372 </w:t>
      </w:r>
    </w:p>
    <w:p w14:paraId="426D58E7" w14:textId="77777777" w:rsidR="0027331C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40" w:lineRule="auto"/>
        <w:ind w:hanging="2"/>
        <w:jc w:val="both"/>
      </w:pPr>
      <w:r>
        <w:t xml:space="preserve">noracomunicazione.it | </w:t>
      </w:r>
      <w:hyperlink r:id="rId8">
        <w:r w:rsidR="0027331C">
          <w:rPr>
            <w:color w:val="0000FF"/>
          </w:rPr>
          <w:t>nora.caracciolo@noracomunicazione.it</w:t>
        </w:r>
      </w:hyperlink>
      <w:r>
        <w:t xml:space="preserve"> | </w:t>
      </w:r>
      <w:r>
        <w:rPr>
          <w:color w:val="0000FF"/>
        </w:rPr>
        <w:t>info@noracomunicazione.it</w:t>
      </w:r>
      <w:r>
        <w:t xml:space="preserve"> </w:t>
      </w:r>
    </w:p>
    <w:p w14:paraId="77F8644A" w14:textId="77777777" w:rsidR="0027331C" w:rsidRDefault="0027331C">
      <w:pPr>
        <w:spacing w:line="240" w:lineRule="auto"/>
        <w:jc w:val="both"/>
        <w:rPr>
          <w:b/>
        </w:rPr>
      </w:pPr>
    </w:p>
    <w:p w14:paraId="0F2C6AF0" w14:textId="77777777" w:rsidR="0027331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Ufficio Stampa Gruppo Banca Sistema </w:t>
      </w:r>
    </w:p>
    <w:p w14:paraId="360F3D00" w14:textId="77777777" w:rsidR="0027331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Patrizia Sferrazza | +39 02 80280354 - +39 335.7353559 | </w:t>
      </w:r>
      <w:hyperlink r:id="rId9">
        <w:r w:rsidR="0027331C">
          <w:rPr>
            <w:color w:val="0000FF"/>
            <w:u w:val="single"/>
          </w:rPr>
          <w:t>newsroom@krusokapital.com</w:t>
        </w:r>
      </w:hyperlink>
    </w:p>
    <w:p w14:paraId="01A3EB3E" w14:textId="77777777" w:rsidR="0027331C" w:rsidRDefault="0027331C">
      <w:pPr>
        <w:spacing w:line="240" w:lineRule="auto"/>
        <w:jc w:val="both"/>
        <w:rPr>
          <w:b/>
        </w:rPr>
      </w:pPr>
    </w:p>
    <w:p w14:paraId="08844C85" w14:textId="77777777" w:rsidR="0027331C" w:rsidRPr="00AE3F0D" w:rsidRDefault="00000000">
      <w:pPr>
        <w:spacing w:line="240" w:lineRule="auto"/>
        <w:jc w:val="both"/>
        <w:rPr>
          <w:b/>
          <w:lang w:val="en-US"/>
        </w:rPr>
      </w:pPr>
      <w:r w:rsidRPr="00AE3F0D">
        <w:rPr>
          <w:b/>
          <w:lang w:val="en-US"/>
        </w:rPr>
        <w:t xml:space="preserve">CFO &amp; Investor Relations </w:t>
      </w:r>
      <w:proofErr w:type="spellStart"/>
      <w:r w:rsidRPr="00AE3F0D">
        <w:rPr>
          <w:b/>
          <w:lang w:val="en-US"/>
        </w:rPr>
        <w:t>Kruso</w:t>
      </w:r>
      <w:proofErr w:type="spellEnd"/>
      <w:r w:rsidRPr="00AE3F0D">
        <w:rPr>
          <w:b/>
          <w:lang w:val="en-US"/>
        </w:rPr>
        <w:t xml:space="preserve"> Kapital</w:t>
      </w:r>
      <w:r w:rsidRPr="00AE3F0D">
        <w:rPr>
          <w:b/>
          <w:lang w:val="en-US"/>
        </w:rPr>
        <w:tab/>
      </w:r>
      <w:r w:rsidRPr="00AE3F0D">
        <w:rPr>
          <w:b/>
          <w:lang w:val="en-US"/>
        </w:rPr>
        <w:tab/>
      </w:r>
    </w:p>
    <w:p w14:paraId="56783720" w14:textId="77777777" w:rsidR="0027331C" w:rsidRDefault="00000000">
      <w:pPr>
        <w:spacing w:line="240" w:lineRule="auto"/>
        <w:jc w:val="both"/>
      </w:pPr>
      <w:r>
        <w:t xml:space="preserve">Carlo Di Pierro | +39 335 5288794 | </w:t>
      </w:r>
      <w:hyperlink r:id="rId10">
        <w:r w:rsidR="0027331C">
          <w:rPr>
            <w:color w:val="0000FF"/>
          </w:rPr>
          <w:t>carlo.dipierro@krusokapital.com</w:t>
        </w:r>
      </w:hyperlink>
    </w:p>
    <w:p w14:paraId="5CE79D6E" w14:textId="77777777" w:rsidR="0027331C" w:rsidRDefault="0027331C">
      <w:pPr>
        <w:spacing w:line="240" w:lineRule="auto"/>
        <w:ind w:right="284"/>
        <w:jc w:val="both"/>
        <w:rPr>
          <w:b/>
        </w:rPr>
      </w:pPr>
    </w:p>
    <w:p w14:paraId="3C8F5C2E" w14:textId="77777777" w:rsidR="0027331C" w:rsidRDefault="00000000">
      <w:pPr>
        <w:ind w:right="284"/>
        <w:jc w:val="both"/>
        <w:rPr>
          <w:b/>
        </w:rPr>
      </w:pPr>
      <w:r>
        <w:rPr>
          <w:b/>
        </w:rPr>
        <w:t>Art-Rite - Gruppo Banca Sistema</w:t>
      </w:r>
    </w:p>
    <w:p w14:paraId="62D014AB" w14:textId="77777777" w:rsidR="0027331C" w:rsidRDefault="00000000">
      <w:pPr>
        <w:jc w:val="both"/>
      </w:pPr>
      <w:r>
        <w:t xml:space="preserve">Art-Rite S.r.l. è la società a socio unico e casa d’aste del Gruppo Banca Sistema, a seguito dell’acquisizione da parte di </w:t>
      </w:r>
      <w:proofErr w:type="spellStart"/>
      <w:r>
        <w:t>Kruso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S.p.A. nel novembre 2022. 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Ai dipartimenti di Arte moderna e contemporanea, Arte antica, Comic art, Gioielli, Numismatica, Auto da collezione, Filatelia e </w:t>
      </w:r>
      <w:proofErr w:type="spellStart"/>
      <w:r>
        <w:t>Luxury</w:t>
      </w:r>
      <w:proofErr w:type="spellEnd"/>
      <w:r>
        <w:t xml:space="preserve"> Fashion, nel 2025 si è aggiunto quello di Libri antichi, autografi e collezionismo cartaceo.</w:t>
      </w:r>
    </w:p>
    <w:p w14:paraId="63B5DAA8" w14:textId="77777777" w:rsidR="0027331C" w:rsidRDefault="0027331C">
      <w:pPr>
        <w:rPr>
          <w:b/>
        </w:rPr>
      </w:pPr>
    </w:p>
    <w:p w14:paraId="52924682" w14:textId="77777777" w:rsidR="0027331C" w:rsidRDefault="00000000">
      <w:pPr>
        <w:rPr>
          <w:b/>
        </w:rPr>
      </w:pPr>
      <w:proofErr w:type="spellStart"/>
      <w:r>
        <w:rPr>
          <w:b/>
        </w:rPr>
        <w:t>Kruso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Kapital</w:t>
      </w:r>
      <w:proofErr w:type="spellEnd"/>
      <w:r>
        <w:rPr>
          <w:b/>
        </w:rPr>
        <w:t xml:space="preserve"> S.p.A</w:t>
      </w:r>
    </w:p>
    <w:p w14:paraId="50A7BD25" w14:textId="77777777" w:rsidR="0027331C" w:rsidRDefault="00000000">
      <w:pPr>
        <w:spacing w:line="240" w:lineRule="auto"/>
        <w:jc w:val="both"/>
      </w:pPr>
      <w:proofErr w:type="spellStart"/>
      <w:r>
        <w:t>Kruso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, parte del Gruppo Banca Sistema e quotata sul segmento Euronext </w:t>
      </w:r>
      <w:proofErr w:type="spellStart"/>
      <w:r>
        <w:t>Growth</w:t>
      </w:r>
      <w:proofErr w:type="spellEnd"/>
      <w:r>
        <w:t xml:space="preserve"> Milan di Borsa Italiana nasce come denominazione sociale nel novembre del 2022 ed è il primo operatore parte di un gruppo bancario operativo sia nel business del credito su pegno sia nel mercato delle case d’aste di preziosi, oggetti d’arte e altri beni da collezione. Attraverso i suoi marchi, i suoi prodotti e i suoi servizi innovativi, la società è attiva nella valutazione e nel finanziamento di beni di valore e opere d’arte; in particolare, nel settore del credito su pegno opera con le filiali a marchio </w:t>
      </w:r>
      <w:proofErr w:type="spellStart"/>
      <w:r>
        <w:t>ProntoPegno</w:t>
      </w:r>
      <w:proofErr w:type="spellEnd"/>
      <w:r>
        <w:t xml:space="preserve"> in Italia e in Grecia, mentre con il marchio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Econòmico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opera in Portogallo, offrendo prestiti alle persone garantiti da un oggetto a collaterale. Attraverso la sua casa d’aste Art-Rite è inoltre protagonista nel mercato dell’arte moderna, contemporanea, antica oltre che in alcuni segmenti da collezione come la filatelia e le auto classiche. Con sede principale a Milano, </w:t>
      </w:r>
      <w:proofErr w:type="spellStart"/>
      <w:r>
        <w:t>Kruso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è presente con 15 filiali ad Asti, Brescia, Civitavecchia, Firenze, Livorno, Mestre, Napoli, Palermo, Pisa, Parma, Rimini, Roma, Saremo, Torino, 1 ad Atene e 16 tra Lisbona e Porto, ed impiega in totale 144 risorse avvalendosi di una struttura multicanale.</w:t>
      </w:r>
    </w:p>
    <w:p w14:paraId="4E101F10" w14:textId="77777777" w:rsidR="0027331C" w:rsidRDefault="0027331C">
      <w:pPr>
        <w:spacing w:line="240" w:lineRule="auto"/>
        <w:jc w:val="both"/>
        <w:rPr>
          <w:sz w:val="18"/>
          <w:szCs w:val="18"/>
        </w:rPr>
      </w:pPr>
    </w:p>
    <w:sectPr w:rsidR="0027331C">
      <w:headerReference w:type="default" r:id="rId11"/>
      <w:footerReference w:type="default" r:id="rId12"/>
      <w:pgSz w:w="11906" w:h="16838"/>
      <w:pgMar w:top="2410" w:right="1361" w:bottom="1276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CC04" w14:textId="77777777" w:rsidR="00E755D8" w:rsidRDefault="00E755D8">
      <w:pPr>
        <w:spacing w:line="240" w:lineRule="auto"/>
      </w:pPr>
      <w:r>
        <w:separator/>
      </w:r>
    </w:p>
  </w:endnote>
  <w:endnote w:type="continuationSeparator" w:id="0">
    <w:p w14:paraId="36A5ED0F" w14:textId="77777777" w:rsidR="00E755D8" w:rsidRDefault="00E75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1547" w14:textId="77777777" w:rsidR="0027331C" w:rsidRDefault="0027331C">
    <w:pPr>
      <w:widowControl w:val="0"/>
      <w:spacing w:after="60"/>
      <w:ind w:right="-30"/>
      <w:rPr>
        <w:rFonts w:ascii="Calibri" w:eastAsia="Calibri" w:hAnsi="Calibri" w:cs="Calibri"/>
        <w:color w:val="000000"/>
        <w:sz w:val="16"/>
        <w:szCs w:val="16"/>
      </w:rPr>
    </w:pPr>
    <w:hyperlink r:id="rId1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WWW.KRUSOKAPITAL.COM</w:t>
      </w:r>
    </w:hyperlink>
    <w:r>
      <w:rPr>
        <w:rFonts w:ascii="Calibri" w:eastAsia="Calibri" w:hAnsi="Calibri" w:cs="Calibri"/>
        <w:smallCaps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  <w:t xml:space="preserve">                         </w:t>
    </w:r>
    <w:hyperlink r:id="rId2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WWW.ART-RITE.IT</w:t>
      </w:r>
    </w:hyperlink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E21043A" wp14:editId="03AC1086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79375" cy="79375"/>
              <wp:effectExtent l="0" t="0" r="0" b="0"/>
              <wp:wrapSquare wrapText="bothSides" distT="0" distB="0" distL="114300" distR="114300"/>
              <wp:docPr id="2084304167" name="Connettore 2 2084304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79375" cy="79375"/>
              <wp:effectExtent b="0" l="0" r="0" t="0"/>
              <wp:wrapSquare wrapText="bothSides" distB="0" distT="0" distL="114300" distR="114300"/>
              <wp:docPr id="208430416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375" cy="79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4591078" w14:textId="77777777" w:rsidR="002733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1BC5" w14:textId="77777777" w:rsidR="00E755D8" w:rsidRDefault="00E755D8">
      <w:pPr>
        <w:spacing w:line="240" w:lineRule="auto"/>
      </w:pPr>
      <w:r>
        <w:separator/>
      </w:r>
    </w:p>
  </w:footnote>
  <w:footnote w:type="continuationSeparator" w:id="0">
    <w:p w14:paraId="1A90A144" w14:textId="77777777" w:rsidR="00E755D8" w:rsidRDefault="00E75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A2A7" w14:textId="77777777" w:rsidR="002733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082E71" wp14:editId="58EA7E37">
          <wp:simplePos x="0" y="0"/>
          <wp:positionH relativeFrom="column">
            <wp:posOffset>4370705</wp:posOffset>
          </wp:positionH>
          <wp:positionV relativeFrom="paragraph">
            <wp:posOffset>137795</wp:posOffset>
          </wp:positionV>
          <wp:extent cx="1367790" cy="627380"/>
          <wp:effectExtent l="0" t="0" r="0" b="0"/>
          <wp:wrapSquare wrapText="bothSides" distT="0" distB="0" distL="114300" distR="114300"/>
          <wp:docPr id="208430416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FBA2FB" w14:textId="77777777" w:rsidR="002733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36F8E3AA" wp14:editId="0542C8E1">
          <wp:simplePos x="0" y="0"/>
          <wp:positionH relativeFrom="margin">
            <wp:posOffset>57785</wp:posOffset>
          </wp:positionH>
          <wp:positionV relativeFrom="margin">
            <wp:posOffset>-915667</wp:posOffset>
          </wp:positionV>
          <wp:extent cx="1763395" cy="537210"/>
          <wp:effectExtent l="0" t="0" r="0" b="0"/>
          <wp:wrapSquare wrapText="bothSides" distT="0" distB="0" distL="114300" distR="114300"/>
          <wp:docPr id="208430416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1C"/>
    <w:rsid w:val="000F3D4D"/>
    <w:rsid w:val="00124C63"/>
    <w:rsid w:val="0027331C"/>
    <w:rsid w:val="00433A06"/>
    <w:rsid w:val="00441103"/>
    <w:rsid w:val="005330B9"/>
    <w:rsid w:val="005840AF"/>
    <w:rsid w:val="005A35CA"/>
    <w:rsid w:val="005A7A91"/>
    <w:rsid w:val="005D5787"/>
    <w:rsid w:val="005D6264"/>
    <w:rsid w:val="00634710"/>
    <w:rsid w:val="00634F59"/>
    <w:rsid w:val="00646FCE"/>
    <w:rsid w:val="00674E91"/>
    <w:rsid w:val="00775443"/>
    <w:rsid w:val="007865C8"/>
    <w:rsid w:val="007A50FF"/>
    <w:rsid w:val="00941443"/>
    <w:rsid w:val="0094503F"/>
    <w:rsid w:val="00A812ED"/>
    <w:rsid w:val="00AE3F0D"/>
    <w:rsid w:val="00AF2AB5"/>
    <w:rsid w:val="00B20AED"/>
    <w:rsid w:val="00CD1E5D"/>
    <w:rsid w:val="00CF3076"/>
    <w:rsid w:val="00E755D8"/>
    <w:rsid w:val="00F3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AADD"/>
  <w15:docId w15:val="{0678D763-911A-4B69-A2E2-7B2CD703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6F3C3E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F2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0BC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6E782E"/>
  </w:style>
  <w:style w:type="character" w:customStyle="1" w:styleId="title-3">
    <w:name w:val="title-3"/>
    <w:basedOn w:val="Carpredefinitoparagrafo"/>
    <w:rsid w:val="0004062B"/>
  </w:style>
  <w:style w:type="character" w:styleId="Enfasigrassetto">
    <w:name w:val="Strong"/>
    <w:basedOn w:val="Carpredefinitoparagrafo"/>
    <w:uiPriority w:val="22"/>
    <w:qFormat/>
    <w:rsid w:val="0004062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26E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6EA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6EA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6E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6EA0"/>
    <w:rPr>
      <w:b/>
      <w:bCs/>
    </w:rPr>
  </w:style>
  <w:style w:type="character" w:customStyle="1" w:styleId="value">
    <w:name w:val="value"/>
    <w:basedOn w:val="Carpredefinitoparagrafo"/>
    <w:rsid w:val="00D854F6"/>
  </w:style>
  <w:style w:type="character" w:styleId="Collegamentovisitato">
    <w:name w:val="FollowedHyperlink"/>
    <w:basedOn w:val="Carpredefinitoparagrafo"/>
    <w:uiPriority w:val="99"/>
    <w:semiHidden/>
    <w:unhideWhenUsed/>
    <w:rsid w:val="00D854F6"/>
    <w:rPr>
      <w:color w:val="800080" w:themeColor="followedHyperlink"/>
      <w:u w:val="single"/>
    </w:rPr>
  </w:style>
  <w:style w:type="character" w:customStyle="1" w:styleId="cf01">
    <w:name w:val="cf01"/>
    <w:basedOn w:val="Carpredefinitoparagrafo"/>
    <w:rsid w:val="003C5E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D4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Carpredefinitoparagrafo"/>
    <w:rsid w:val="00D451F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Carpredefinitoparagrafo"/>
    <w:rsid w:val="00D451F7"/>
    <w:rPr>
      <w:rFonts w:ascii="Segoe UI" w:hAnsi="Segoe UI" w:cs="Segoe UI" w:hint="default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3F8"/>
    <w:pPr>
      <w:spacing w:line="240" w:lineRule="auto"/>
      <w:ind w:left="720"/>
    </w:pPr>
    <w:rPr>
      <w:rFonts w:ascii="Aptos" w:eastAsiaTheme="minorHAnsi" w:hAnsi="Aptos" w:cs="Calibri"/>
      <w:sz w:val="24"/>
      <w:szCs w:val="24"/>
    </w:rPr>
  </w:style>
  <w:style w:type="paragraph" w:customStyle="1" w:styleId="Standard">
    <w:name w:val="Standard"/>
    <w:rsid w:val="0014587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0D61D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1DD"/>
  </w:style>
  <w:style w:type="paragraph" w:styleId="Pidipagina">
    <w:name w:val="footer"/>
    <w:basedOn w:val="Normale"/>
    <w:link w:val="PidipaginaCarattere"/>
    <w:uiPriority w:val="99"/>
    <w:unhideWhenUsed/>
    <w:rsid w:val="000D61D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1DD"/>
  </w:style>
  <w:style w:type="paragraph" w:styleId="Testonormale">
    <w:name w:val="Plain Text"/>
    <w:basedOn w:val="Normale"/>
    <w:link w:val="TestonormaleCarattere"/>
    <w:uiPriority w:val="99"/>
    <w:semiHidden/>
    <w:unhideWhenUsed/>
    <w:rsid w:val="00277343"/>
    <w:pPr>
      <w:spacing w:line="240" w:lineRule="auto"/>
    </w:pPr>
    <w:rPr>
      <w:rFonts w:ascii="Calibri" w:eastAsia="Times New Roman" w:hAnsi="Calibri" w:cstheme="minorBidi"/>
      <w:kern w:val="2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77343"/>
    <w:rPr>
      <w:rFonts w:ascii="Calibri" w:eastAsia="Times New Roman" w:hAnsi="Calibri" w:cstheme="minorBidi"/>
      <w:kern w:val="2"/>
      <w:sz w:val="22"/>
      <w:szCs w:val="21"/>
      <w:lang w:eastAsia="en-US"/>
    </w:rPr>
  </w:style>
  <w:style w:type="table" w:styleId="Grigliatabella">
    <w:name w:val="Table Grid"/>
    <w:basedOn w:val="Tabellanormale"/>
    <w:uiPriority w:val="39"/>
    <w:rsid w:val="00437C50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.caracciolo@noracomunica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-rit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rlo.dipierro@krusokapit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wsroom@krusokapita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art-rite.it" TargetMode="External"/><Relationship Id="rId1" Type="http://schemas.openxmlformats.org/officeDocument/2006/relationships/hyperlink" Target="http://www.krusokapit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+p22a6YkKVXx2YwtwOF5OP6LQ==">CgMxLjA4AHIhMTdJdGdkYkM3UmZFOVJRaURENGxzeVpoVHcyUF9XWE1T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32</cp:revision>
  <dcterms:created xsi:type="dcterms:W3CDTF">2025-03-10T17:25:00Z</dcterms:created>
  <dcterms:modified xsi:type="dcterms:W3CDTF">2025-03-19T10:51:00Z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0x0101003E91F49E1FD7A246841C645B28C52B4B</vt:lpwstr>
  </property>
</Properties>
</file>