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9CBE3" w14:textId="77777777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Helvetica Neue" w:hAnsi="Schibsted Grotesk"/>
          <w:b/>
          <w:bCs/>
          <w:iCs/>
          <w:sz w:val="32"/>
          <w:szCs w:val="32"/>
        </w:rPr>
      </w:pPr>
      <w:r>
        <w:rPr>
          <w:rFonts w:ascii="Schibsted Grotesk" w:eastAsia="Helvetica Neue" w:hAnsi="Schibsted Grotesk"/>
          <w:b/>
          <w:bCs/>
          <w:iCs/>
          <w:sz w:val="32"/>
          <w:szCs w:val="32"/>
        </w:rPr>
        <w:t>I CAPOLAVORI DEL PATRIMONIO NASCOSTO</w:t>
      </w:r>
    </w:p>
    <w:p w14:paraId="270F9630" w14:textId="77777777" w:rsidR="00A77A26" w:rsidRPr="00472CB1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Helvetica Neue" w:hAnsi="Schibsted Grotesk"/>
          <w:b/>
          <w:bCs/>
          <w:iCs/>
          <w:sz w:val="32"/>
          <w:szCs w:val="32"/>
        </w:rPr>
      </w:pPr>
      <w:r w:rsidRPr="00065964">
        <w:rPr>
          <w:rFonts w:ascii="Schibsted Grotesk" w:eastAsia="Helvetica Neue" w:hAnsi="Schibsted Grotesk"/>
          <w:b/>
          <w:bCs/>
          <w:iCs/>
          <w:sz w:val="32"/>
          <w:szCs w:val="32"/>
        </w:rPr>
        <w:t>Opere d'arte da collezioni private</w:t>
      </w:r>
    </w:p>
    <w:p w14:paraId="1C01774C" w14:textId="77777777" w:rsidR="00A77A26" w:rsidRPr="00472CB1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Helvetica Neue" w:hAnsi="Schibsted Grotesk"/>
          <w:i/>
          <w:sz w:val="24"/>
          <w:szCs w:val="24"/>
        </w:rPr>
      </w:pPr>
      <w:r w:rsidRPr="00472CB1">
        <w:rPr>
          <w:rFonts w:ascii="Schibsted Grotesk" w:eastAsia="Helvetica Neue" w:hAnsi="Schibsted Grotesk"/>
          <w:i/>
          <w:sz w:val="24"/>
          <w:szCs w:val="24"/>
        </w:rPr>
        <w:t xml:space="preserve">A cura di </w:t>
      </w:r>
      <w:r>
        <w:rPr>
          <w:rFonts w:ascii="Schibsted Grotesk" w:eastAsia="Helvetica Neue" w:hAnsi="Schibsted Grotesk"/>
          <w:i/>
          <w:sz w:val="24"/>
          <w:szCs w:val="24"/>
        </w:rPr>
        <w:t>Giancarlo Graziani</w:t>
      </w:r>
    </w:p>
    <w:p w14:paraId="7F4A5980" w14:textId="77777777" w:rsidR="00A77A26" w:rsidRPr="0075142A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Helvetica Neue" w:hAnsi="Schibsted Grotesk"/>
          <w:iCs/>
          <w:sz w:val="16"/>
          <w:szCs w:val="16"/>
        </w:rPr>
      </w:pPr>
    </w:p>
    <w:p w14:paraId="62587ADC" w14:textId="77777777" w:rsidR="00A77A26" w:rsidRPr="00472CB1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Helvetica Neue" w:hAnsi="Schibsted Grotesk"/>
          <w:b/>
          <w:bCs/>
          <w:iCs/>
          <w:sz w:val="24"/>
          <w:szCs w:val="24"/>
        </w:rPr>
      </w:pPr>
      <w:r w:rsidRPr="00472CB1">
        <w:rPr>
          <w:rFonts w:ascii="Schibsted Grotesk" w:eastAsia="Helvetica Neue" w:hAnsi="Schibsted Grotesk"/>
          <w:b/>
          <w:bCs/>
          <w:iCs/>
          <w:sz w:val="24"/>
          <w:szCs w:val="24"/>
        </w:rPr>
        <w:t>Palazzo SUMS, San Marino</w:t>
      </w:r>
    </w:p>
    <w:p w14:paraId="776E3165" w14:textId="77777777" w:rsidR="00A77A26" w:rsidRPr="0075142A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Helvetica Neue" w:hAnsi="Schibsted Grotesk"/>
          <w:b/>
          <w:bCs/>
          <w:iCs/>
          <w:sz w:val="24"/>
          <w:szCs w:val="24"/>
        </w:rPr>
      </w:pPr>
      <w:r w:rsidRPr="0075142A">
        <w:rPr>
          <w:rFonts w:ascii="Schibsted Grotesk" w:eastAsia="Helvetica Neue" w:hAnsi="Schibsted Grotesk"/>
          <w:b/>
          <w:bCs/>
          <w:iCs/>
          <w:sz w:val="24"/>
          <w:szCs w:val="24"/>
        </w:rPr>
        <w:t>6 dicembre 2024 - 30 aprile 2025</w:t>
      </w:r>
    </w:p>
    <w:p w14:paraId="5969E9F9" w14:textId="77777777" w:rsidR="00A77A26" w:rsidRPr="00472CB1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Schibsted Grotesk" w:eastAsia="Schibsted Grotesk" w:hAnsi="Schibsted Grotesk" w:cs="Schibsted Grotesk"/>
          <w:color w:val="18191B"/>
          <w:sz w:val="20"/>
          <w:szCs w:val="20"/>
        </w:rPr>
      </w:pPr>
    </w:p>
    <w:p w14:paraId="4F41E014" w14:textId="703D1A02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21"/>
          <w:szCs w:val="21"/>
        </w:rPr>
      </w:pPr>
      <w:r w:rsidRPr="00472CB1"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 xml:space="preserve">Comunicato stampa </w:t>
      </w:r>
      <w:r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>2</w:t>
      </w:r>
      <w:r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>5</w:t>
      </w:r>
      <w:r w:rsidRPr="00472CB1"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>.</w:t>
      </w:r>
      <w:r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>11</w:t>
      </w:r>
      <w:r w:rsidRPr="00472CB1"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>.2024</w:t>
      </w:r>
      <w:r w:rsidRPr="00472CB1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– 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Con la mostra “I capolavori del patrimonio nascosto. 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>Opere d'arte da collezioni private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” la </w:t>
      </w:r>
      <w:r w:rsidRPr="0075142A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Segreteria di Stato Istruzione e Cultura, Dipartimento Turismo e Cultura e 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gli </w:t>
      </w:r>
      <w:r w:rsidRPr="0075142A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Istituti Culturali della Repubblica di San Marino in collaborazione con il Centro studi sull'Economia dell'Arte </w:t>
      </w:r>
      <w:proofErr w:type="spellStart"/>
      <w:r w:rsidRPr="0075142A">
        <w:rPr>
          <w:rFonts w:ascii="Schibsted Grotesk" w:eastAsia="Schibsted Grotesk" w:hAnsi="Schibsted Grotesk" w:cs="Schibsted Grotesk"/>
          <w:bCs/>
          <w:sz w:val="21"/>
          <w:szCs w:val="21"/>
        </w:rPr>
        <w:t>Ce.st.art</w:t>
      </w:r>
      <w:proofErr w:type="spellEnd"/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. accende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un riflettore su</w:t>
      </w:r>
      <w:r>
        <w:rPr>
          <w:rFonts w:ascii="Schibsted Grotesk" w:eastAsia="Schibsted Grotesk" w:hAnsi="Schibsted Grotesk" w:cs="Schibsted Grotesk"/>
          <w:b/>
          <w:sz w:val="21"/>
          <w:szCs w:val="21"/>
        </w:rPr>
        <w:t>l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 xml:space="preserve"> patrimonio artistico di proprietà privata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che lo Stato considera di eccezionale importanza </w:t>
      </w:r>
      <w:r w:rsidRPr="0008375C">
        <w:rPr>
          <w:rFonts w:ascii="Schibsted Grotesk" w:eastAsia="Schibsted Grotesk" w:hAnsi="Schibsted Grotesk" w:cs="Schibsted Grotesk"/>
          <w:bCs/>
          <w:sz w:val="21"/>
          <w:szCs w:val="21"/>
        </w:rPr>
        <w:t>per il patrimonio culturale italiano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. È il </w:t>
      </w: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>patrimonio cosiddetto “notificato”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che pur rimanendo in mano privata è disciplinato da alcune norme.</w:t>
      </w:r>
    </w:p>
    <w:p w14:paraId="2D3E4B50" w14:textId="77777777" w:rsidR="00A77A26" w:rsidRPr="00493A70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10"/>
          <w:szCs w:val="10"/>
        </w:rPr>
      </w:pPr>
    </w:p>
    <w:p w14:paraId="49DC130E" w14:textId="77777777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21"/>
          <w:szCs w:val="21"/>
        </w:rPr>
      </w:pP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In mostra </w:t>
      </w:r>
      <w:r w:rsidRPr="00E72255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a </w:t>
      </w:r>
      <w:r w:rsidRPr="000B0EC7">
        <w:rPr>
          <w:rFonts w:ascii="Schibsted Grotesk" w:eastAsia="Schibsted Grotesk" w:hAnsi="Schibsted Grotesk" w:cs="Schibsted Grotesk"/>
          <w:b/>
          <w:sz w:val="21"/>
          <w:szCs w:val="21"/>
        </w:rPr>
        <w:t>Palazzo SUMS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nella città di </w:t>
      </w:r>
      <w:r w:rsidRPr="000B0EC7">
        <w:rPr>
          <w:rFonts w:ascii="Schibsted Grotesk" w:eastAsia="Schibsted Grotesk" w:hAnsi="Schibsted Grotesk" w:cs="Schibsted Grotesk"/>
          <w:b/>
          <w:sz w:val="21"/>
          <w:szCs w:val="21"/>
        </w:rPr>
        <w:t>San Marino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dal </w:t>
      </w:r>
      <w:r w:rsidRPr="000B0EC7">
        <w:rPr>
          <w:rFonts w:ascii="Schibsted Grotesk" w:eastAsia="Schibsted Grotesk" w:hAnsi="Schibsted Grotesk" w:cs="Schibsted Grotesk"/>
          <w:b/>
          <w:sz w:val="21"/>
          <w:szCs w:val="21"/>
        </w:rPr>
        <w:t>6 dicembre 2024 al 30 aprile 2025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è dunque esposto un </w:t>
      </w:r>
      <w:r w:rsidRPr="000B0EC7">
        <w:rPr>
          <w:rFonts w:ascii="Schibsted Grotesk" w:eastAsia="Schibsted Grotesk" w:hAnsi="Schibsted Grotesk" w:cs="Schibsted Grotesk"/>
          <w:bCs/>
          <w:i/>
          <w:iCs/>
          <w:sz w:val="21"/>
          <w:szCs w:val="21"/>
        </w:rPr>
        <w:t>corpus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di lavori di eccezionale valore legati dal filo rosso della “notifica”, opere che, in quanto private,</w:t>
      </w:r>
      <w:r w:rsidRPr="000B0EC7">
        <w:rPr>
          <w:rFonts w:ascii="Schibsted Grotesk" w:eastAsia="Schibsted Grotesk" w:hAnsi="Schibsted Grotesk" w:cs="Schibsted Grotesk"/>
          <w:b/>
          <w:sz w:val="21"/>
          <w:szCs w:val="21"/>
        </w:rPr>
        <w:t xml:space="preserve"> non sono state mai esposte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e, anzi, gelosamente custodite dai loro proprietari.</w:t>
      </w:r>
    </w:p>
    <w:p w14:paraId="1AD3D582" w14:textId="77777777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hAnsi="Schibsted Grotesk" w:cs="Calibri"/>
          <w:sz w:val="21"/>
          <w:szCs w:val="21"/>
        </w:rPr>
      </w:pPr>
      <w:r w:rsidRPr="001D4D6A">
        <w:rPr>
          <w:rFonts w:ascii="Schibsted Grotesk" w:eastAsia="Schibsted Grotesk" w:hAnsi="Schibsted Grotesk" w:cs="Schibsted Grotesk"/>
          <w:bCs/>
          <w:sz w:val="21"/>
          <w:szCs w:val="21"/>
        </w:rPr>
        <w:t>«</w:t>
      </w:r>
      <w:r w:rsidRPr="001D4D6A">
        <w:rPr>
          <w:rFonts w:ascii="Schibsted Grotesk" w:hAnsi="Schibsted Grotesk"/>
          <w:sz w:val="21"/>
          <w:szCs w:val="21"/>
        </w:rPr>
        <w:t xml:space="preserve">Questa mostra – spiega il curatore Giancarlo Graziani – rappresenta </w:t>
      </w:r>
      <w:r w:rsidRPr="00006914">
        <w:rPr>
          <w:rFonts w:ascii="Schibsted Grotesk" w:hAnsi="Schibsted Grotesk"/>
          <w:b/>
          <w:bCs/>
          <w:sz w:val="21"/>
          <w:szCs w:val="21"/>
        </w:rPr>
        <w:t>un punto di svolta nella valorizzazione</w:t>
      </w:r>
      <w:r w:rsidRPr="001D4D6A">
        <w:rPr>
          <w:rFonts w:ascii="Schibsted Grotesk" w:hAnsi="Schibsted Grotesk"/>
          <w:sz w:val="21"/>
          <w:szCs w:val="21"/>
        </w:rPr>
        <w:t xml:space="preserve"> del patrimonio artistico notificato. Opere che, per anni, sono rimaste relegate nell'ombra, lontane dagli sguardi ammirati del pubblico</w:t>
      </w:r>
      <w:r>
        <w:rPr>
          <w:rFonts w:ascii="Schibsted Grotesk" w:hAnsi="Schibsted Grotesk"/>
          <w:sz w:val="21"/>
          <w:szCs w:val="21"/>
        </w:rPr>
        <w:t>,</w:t>
      </w:r>
      <w:r w:rsidRPr="001D4D6A">
        <w:rPr>
          <w:rFonts w:ascii="Schibsted Grotesk" w:hAnsi="Schibsted Grotesk"/>
          <w:sz w:val="21"/>
          <w:szCs w:val="21"/>
        </w:rPr>
        <w:t xml:space="preserve"> </w:t>
      </w:r>
      <w:r>
        <w:rPr>
          <w:rFonts w:ascii="Schibsted Grotesk" w:hAnsi="Schibsted Grotesk"/>
          <w:sz w:val="21"/>
          <w:szCs w:val="21"/>
        </w:rPr>
        <w:t xml:space="preserve">che </w:t>
      </w:r>
      <w:r w:rsidRPr="001D4D6A">
        <w:rPr>
          <w:rFonts w:ascii="Schibsted Grotesk" w:hAnsi="Schibsted Grotesk"/>
          <w:sz w:val="21"/>
          <w:szCs w:val="21"/>
        </w:rPr>
        <w:t>ora, grazie a questa iniziativa, escono allo scoperto, rivelando la loro straordinaria bellezza e il loro inestimabile valore storico e artistico</w:t>
      </w:r>
      <w:r w:rsidRPr="001D4D6A">
        <w:rPr>
          <w:rFonts w:ascii="Schibsted Grotesk" w:hAnsi="Schibsted Grotesk" w:cs="Calibri"/>
          <w:sz w:val="21"/>
          <w:szCs w:val="21"/>
        </w:rPr>
        <w:t>»</w:t>
      </w:r>
      <w:r>
        <w:rPr>
          <w:rFonts w:ascii="Schibsted Grotesk" w:hAnsi="Schibsted Grotesk" w:cs="Calibri"/>
          <w:sz w:val="21"/>
          <w:szCs w:val="21"/>
        </w:rPr>
        <w:t>.</w:t>
      </w:r>
    </w:p>
    <w:p w14:paraId="4BB29266" w14:textId="77777777" w:rsidR="00A77A26" w:rsidRPr="00D9502B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10"/>
          <w:szCs w:val="10"/>
        </w:rPr>
      </w:pPr>
    </w:p>
    <w:p w14:paraId="1CA73969" w14:textId="77777777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21"/>
          <w:szCs w:val="21"/>
        </w:rPr>
      </w:pP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Si tratta di </w:t>
      </w:r>
      <w:r w:rsidRPr="00B20731">
        <w:rPr>
          <w:rFonts w:ascii="Schibsted Grotesk" w:eastAsia="Schibsted Grotesk" w:hAnsi="Schibsted Grotesk" w:cs="Schibsted Grotesk"/>
          <w:b/>
          <w:sz w:val="21"/>
          <w:szCs w:val="21"/>
        </w:rPr>
        <w:t>quattordici tra dipinti e sculture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>, oltre a un ciclo di quattordici affreschi del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br/>
        <w:t xml:space="preserve">Quattro-Cinquecento 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>staccati d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>a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l </w:t>
      </w:r>
      <w:r w:rsidRPr="00B20731">
        <w:rPr>
          <w:rFonts w:ascii="Schibsted Grotesk" w:eastAsia="Schibsted Grotesk" w:hAnsi="Schibsted Grotesk" w:cs="Schibsted Grotesk"/>
          <w:bCs/>
          <w:sz w:val="21"/>
          <w:szCs w:val="21"/>
        </w:rPr>
        <w:t>Ciclo di Palazzo Spreca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a 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>Viterbo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che attraversano le più significative epoche della storia dell’arte italiana, dal primo Rinascimento al Barocco fino alla pittura del Novecento, di artisti come: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Giacomo Balla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Vittore Belliniano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>,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Michelangelo Buonarroti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Jusepe de Ribera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Agostino Di Duccio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Donatello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Vincenzo Giacomelli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Bartolomeo Montagna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0B0EC7">
        <w:rPr>
          <w:rFonts w:ascii="Schibsted Grotesk" w:eastAsia="Schibsted Grotesk" w:hAnsi="Schibsted Grotesk" w:cs="Schibsted Grotesk"/>
          <w:b/>
          <w:sz w:val="21"/>
          <w:szCs w:val="21"/>
        </w:rPr>
        <w:t>Giorgio Morandi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E72255">
        <w:rPr>
          <w:rFonts w:ascii="Schibsted Grotesk" w:eastAsia="Schibsted Grotesk" w:hAnsi="Schibsted Grotesk" w:cs="Schibsted Grotesk"/>
          <w:b/>
          <w:sz w:val="21"/>
          <w:szCs w:val="21"/>
        </w:rPr>
        <w:t>Francesco Morone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Gino Severini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, </w:t>
      </w:r>
      <w:r w:rsidRPr="00E72255">
        <w:rPr>
          <w:rFonts w:ascii="Schibsted Grotesk" w:eastAsia="Schibsted Grotesk" w:hAnsi="Schibsted Grotesk" w:cs="Schibsted Grotesk"/>
          <w:b/>
          <w:sz w:val="21"/>
          <w:szCs w:val="21"/>
        </w:rPr>
        <w:t>Mario Sironi,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Gian</w:t>
      </w:r>
      <w:r w:rsidRPr="000B0EC7">
        <w:rPr>
          <w:rFonts w:ascii="Schibsted Grotesk" w:eastAsia="Schibsted Grotesk" w:hAnsi="Schibsted Grotesk" w:cs="Schibsted Grotesk"/>
          <w:b/>
          <w:sz w:val="21"/>
          <w:szCs w:val="21"/>
        </w:rPr>
        <w:t xml:space="preserve"> </w:t>
      </w:r>
      <w:r w:rsidRPr="00493A70">
        <w:rPr>
          <w:rFonts w:ascii="Schibsted Grotesk" w:eastAsia="Schibsted Grotesk" w:hAnsi="Schibsted Grotesk" w:cs="Schibsted Grotesk"/>
          <w:b/>
          <w:sz w:val="21"/>
          <w:szCs w:val="21"/>
        </w:rPr>
        <w:t>Battista Tiepolo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>.</w:t>
      </w:r>
      <w:r w:rsidRPr="00493A70"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</w:t>
      </w:r>
    </w:p>
    <w:p w14:paraId="56522944" w14:textId="77777777" w:rsidR="00A77A26" w:rsidRPr="00F6466D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10"/>
          <w:szCs w:val="10"/>
        </w:rPr>
      </w:pPr>
    </w:p>
    <w:p w14:paraId="2905F16B" w14:textId="77777777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Schibsted Grotesk" w:eastAsia="Schibsted Grotesk" w:hAnsi="Schibsted Grotesk" w:cs="Schibsted Grotesk"/>
          <w:bCs/>
          <w:sz w:val="21"/>
          <w:szCs w:val="21"/>
        </w:rPr>
      </w:pP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Il percorso espositivo si snoda in </w:t>
      </w: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>quattro sale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che raccolgono le opere in base a un criterio cronologico: nella prima sala si incontrano i lavori del XX secolo, nella seconda le opere più antiche del Rinascimento veneto e toscano tra il ‘400 e il ‘500, nella terza si ammira il Ciclo delle Virtù che arredava le sale gentilizie di Palazzo Spreca, nella quarta trovano spazio le opere risorgimentali dell’800.</w:t>
      </w:r>
    </w:p>
    <w:p w14:paraId="640B55EF" w14:textId="77777777" w:rsidR="00A77A26" w:rsidRDefault="00A77A26" w:rsidP="00A77A2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Schibsted Grotesk" w:eastAsia="Schibsted Grotesk" w:hAnsi="Schibsted Grotesk" w:cs="Schibsted Grotesk"/>
          <w:bCs/>
          <w:sz w:val="21"/>
          <w:szCs w:val="21"/>
        </w:rPr>
      </w:pP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>Nota di curiosità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>: in ciascuna sala è diffusa un’</w:t>
      </w: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 xml:space="preserve">essenza 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che vuole riportate sensorialmente il visitatore all’epoca cui essa si riferisce. Se, dunque, per la sala 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lastRenderedPageBreak/>
        <w:t>dedicata alle opere sacre di arte antica è stata scelta l’essenza dell’</w:t>
      </w: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>incenso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>, le opere più recenti del Ventesimo secolo sono avvolte nell’odore dell’</w:t>
      </w: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>assenzio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. I </w:t>
      </w:r>
      <w:r w:rsidRPr="007C0EEA">
        <w:rPr>
          <w:rFonts w:ascii="Schibsted Grotesk" w:eastAsia="Schibsted Grotesk" w:hAnsi="Schibsted Grotesk" w:cs="Schibsted Grotesk"/>
          <w:b/>
          <w:sz w:val="21"/>
          <w:szCs w:val="21"/>
        </w:rPr>
        <w:t>profumi agrumati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che emanano dagli spazi che accolgono il ciclo di affreschi viterbesi lasciano il posto all’odore acre del </w:t>
      </w:r>
      <w:r w:rsidRPr="005A6732">
        <w:rPr>
          <w:rFonts w:ascii="Schibsted Grotesk" w:eastAsia="Schibsted Grotesk" w:hAnsi="Schibsted Grotesk" w:cs="Schibsted Grotesk"/>
          <w:b/>
          <w:sz w:val="21"/>
          <w:szCs w:val="21"/>
        </w:rPr>
        <w:t>tabacco</w:t>
      </w:r>
      <w:r>
        <w:rPr>
          <w:rFonts w:ascii="Schibsted Grotesk" w:eastAsia="Schibsted Grotesk" w:hAnsi="Schibsted Grotesk" w:cs="Schibsted Grotesk"/>
          <w:bCs/>
          <w:sz w:val="21"/>
          <w:szCs w:val="21"/>
        </w:rPr>
        <w:t xml:space="preserve"> nella sala dedicata alle battaglie risorgimentali.</w:t>
      </w:r>
    </w:p>
    <w:p w14:paraId="21EC9747" w14:textId="77777777" w:rsidR="00A77A26" w:rsidRPr="001D4D6A" w:rsidRDefault="00A77A26" w:rsidP="00A77A26">
      <w:pPr>
        <w:jc w:val="both"/>
        <w:rPr>
          <w:rFonts w:ascii="Schibsted Grotesk" w:hAnsi="Schibsted Grotesk"/>
          <w:sz w:val="21"/>
          <w:szCs w:val="21"/>
        </w:rPr>
      </w:pPr>
      <w:r w:rsidRPr="001D4D6A">
        <w:rPr>
          <w:rFonts w:ascii="Schibsted Grotesk" w:hAnsi="Schibsted Grotesk"/>
          <w:sz w:val="21"/>
          <w:szCs w:val="21"/>
        </w:rPr>
        <w:t xml:space="preserve">Oltre ad ammirare capolavori assoluti, il visitatore è invitato a compiere </w:t>
      </w:r>
      <w:r w:rsidRPr="001D4D6A">
        <w:rPr>
          <w:rFonts w:ascii="Schibsted Grotesk" w:hAnsi="Schibsted Grotesk"/>
          <w:b/>
          <w:bCs/>
          <w:sz w:val="21"/>
          <w:szCs w:val="21"/>
        </w:rPr>
        <w:t>un affascinante viaggio attraverso la storia delle collezioni private</w:t>
      </w:r>
      <w:r w:rsidRPr="001D4D6A">
        <w:rPr>
          <w:rFonts w:ascii="Schibsted Grotesk" w:hAnsi="Schibsted Grotesk"/>
          <w:sz w:val="21"/>
          <w:szCs w:val="21"/>
        </w:rPr>
        <w:t xml:space="preserve"> da cui le opere provengono. Un’opportunità unica per scoprire come si sono formate queste raccolte, quali criteri hanno guidato le scelte dei collezionisti e quali vicende hanno caratterizzato la loro conservazione.</w:t>
      </w:r>
    </w:p>
    <w:p w14:paraId="0C745663" w14:textId="77777777" w:rsidR="00A77A26" w:rsidRDefault="00A77A26" w:rsidP="00A77A26">
      <w:pPr>
        <w:jc w:val="both"/>
        <w:rPr>
          <w:rFonts w:ascii="Schibsted Grotesk" w:hAnsi="Schibsted Grotesk"/>
          <w:sz w:val="21"/>
          <w:szCs w:val="21"/>
        </w:rPr>
      </w:pPr>
      <w:r w:rsidRPr="001D4D6A">
        <w:rPr>
          <w:rFonts w:ascii="Schibsted Grotesk" w:hAnsi="Schibsted Grotesk"/>
          <w:sz w:val="21"/>
          <w:szCs w:val="21"/>
        </w:rPr>
        <w:t xml:space="preserve">La mostra vuole poi essere anche un punto di partenza per una </w:t>
      </w:r>
      <w:r w:rsidRPr="001D4D6A">
        <w:rPr>
          <w:rFonts w:ascii="Schibsted Grotesk" w:hAnsi="Schibsted Grotesk"/>
          <w:b/>
          <w:bCs/>
          <w:sz w:val="21"/>
          <w:szCs w:val="21"/>
        </w:rPr>
        <w:t>nuova consapevolezza</w:t>
      </w:r>
      <w:r w:rsidRPr="001D4D6A">
        <w:rPr>
          <w:rFonts w:ascii="Schibsted Grotesk" w:hAnsi="Schibsted Grotesk"/>
          <w:sz w:val="21"/>
          <w:szCs w:val="21"/>
        </w:rPr>
        <w:t xml:space="preserve"> di quanto sia conservato nell’ambito del patrimonio artistico italiano notificato, che costituisce </w:t>
      </w:r>
      <w:r w:rsidRPr="001D4D6A">
        <w:rPr>
          <w:rFonts w:ascii="Schibsted Grotesk" w:hAnsi="Schibsted Grotesk"/>
          <w:b/>
          <w:bCs/>
          <w:sz w:val="21"/>
          <w:szCs w:val="21"/>
        </w:rPr>
        <w:t>una risorsa inestimabile per l’intera comunità</w:t>
      </w:r>
      <w:r>
        <w:rPr>
          <w:rFonts w:ascii="Schibsted Grotesk" w:hAnsi="Schibsted Grotesk"/>
          <w:b/>
          <w:bCs/>
          <w:sz w:val="21"/>
          <w:szCs w:val="21"/>
        </w:rPr>
        <w:t xml:space="preserve"> </w:t>
      </w:r>
      <w:r w:rsidRPr="00607623">
        <w:rPr>
          <w:rFonts w:ascii="Schibsted Grotesk" w:hAnsi="Schibsted Grotesk"/>
          <w:sz w:val="21"/>
          <w:szCs w:val="21"/>
        </w:rPr>
        <w:t>da valorizzare in modo dinamico e al passo con i tempi.</w:t>
      </w:r>
    </w:p>
    <w:p w14:paraId="6622D467" w14:textId="77777777" w:rsidR="00A77A26" w:rsidRPr="00E72255" w:rsidRDefault="00A77A26" w:rsidP="00A77A26">
      <w:pPr>
        <w:jc w:val="both"/>
        <w:rPr>
          <w:rFonts w:ascii="Schibsted Grotesk" w:hAnsi="Schibsted Grotesk"/>
          <w:sz w:val="10"/>
          <w:szCs w:val="10"/>
        </w:rPr>
      </w:pPr>
    </w:p>
    <w:p w14:paraId="613B5559" w14:textId="77777777" w:rsidR="00A77A26" w:rsidRDefault="00A77A26" w:rsidP="00A77A26">
      <w:pPr>
        <w:jc w:val="both"/>
        <w:rPr>
          <w:rFonts w:ascii="Schibsted Grotesk" w:hAnsi="Schibsted Grotesk"/>
          <w:sz w:val="21"/>
          <w:szCs w:val="21"/>
        </w:rPr>
      </w:pPr>
      <w:r>
        <w:rPr>
          <w:rFonts w:ascii="Schibsted Grotesk" w:hAnsi="Schibsted Grotesk"/>
          <w:sz w:val="21"/>
          <w:szCs w:val="21"/>
        </w:rPr>
        <w:t xml:space="preserve">L’esposizione si è inoltre pregiata di annoverare, quale presidentessa onoraria del comitato scientifico, la </w:t>
      </w:r>
      <w:r w:rsidRPr="00E72255">
        <w:rPr>
          <w:rFonts w:ascii="Schibsted Grotesk" w:hAnsi="Schibsted Grotesk"/>
          <w:sz w:val="21"/>
          <w:szCs w:val="21"/>
        </w:rPr>
        <w:t xml:space="preserve">Professoressa </w:t>
      </w:r>
      <w:r w:rsidRPr="00E72255">
        <w:rPr>
          <w:rFonts w:ascii="Schibsted Grotesk" w:hAnsi="Schibsted Grotesk"/>
          <w:b/>
          <w:bCs/>
          <w:sz w:val="21"/>
          <w:szCs w:val="21"/>
        </w:rPr>
        <w:t>Mina Gregori</w:t>
      </w:r>
      <w:r>
        <w:rPr>
          <w:rFonts w:ascii="Schibsted Grotesk" w:hAnsi="Schibsted Grotesk"/>
          <w:sz w:val="21"/>
          <w:szCs w:val="21"/>
        </w:rPr>
        <w:t xml:space="preserve">, </w:t>
      </w:r>
      <w:r w:rsidRPr="00E72255">
        <w:rPr>
          <w:rFonts w:ascii="Schibsted Grotesk" w:hAnsi="Schibsted Grotesk"/>
          <w:sz w:val="21"/>
          <w:szCs w:val="21"/>
        </w:rPr>
        <w:t>studiosa di fama internazionale</w:t>
      </w:r>
      <w:r>
        <w:rPr>
          <w:rFonts w:ascii="Schibsted Grotesk" w:hAnsi="Schibsted Grotesk"/>
          <w:sz w:val="21"/>
          <w:szCs w:val="21"/>
        </w:rPr>
        <w:t xml:space="preserve"> membro dell’</w:t>
      </w:r>
      <w:r w:rsidRPr="00E72255">
        <w:rPr>
          <w:rFonts w:ascii="Schibsted Grotesk" w:hAnsi="Schibsted Grotesk"/>
          <w:sz w:val="21"/>
          <w:szCs w:val="21"/>
        </w:rPr>
        <w:t>Accademia dei Lincei</w:t>
      </w:r>
      <w:r>
        <w:rPr>
          <w:rFonts w:ascii="Schibsted Grotesk" w:hAnsi="Schibsted Grotesk"/>
          <w:sz w:val="21"/>
          <w:szCs w:val="21"/>
        </w:rPr>
        <w:t>.</w:t>
      </w:r>
    </w:p>
    <w:p w14:paraId="3C4620AF" w14:textId="77777777" w:rsidR="00A77A26" w:rsidRDefault="00A77A26" w:rsidP="00A77A26">
      <w:pPr>
        <w:jc w:val="both"/>
        <w:rPr>
          <w:rFonts w:ascii="Schibsted Grotesk" w:hAnsi="Schibsted Grotesk" w:cs="Calibri"/>
          <w:sz w:val="21"/>
          <w:szCs w:val="21"/>
        </w:rPr>
      </w:pPr>
    </w:p>
    <w:p w14:paraId="69609BE2" w14:textId="77777777" w:rsidR="00A77A26" w:rsidRPr="00472CB1" w:rsidRDefault="00A77A26" w:rsidP="00A77A26">
      <w:pPr>
        <w:jc w:val="center"/>
        <w:rPr>
          <w:rFonts w:ascii="Schibsted Grotesk" w:hAnsi="Schibsted Grotesk"/>
        </w:rPr>
      </w:pPr>
      <w:r w:rsidRPr="00472CB1">
        <w:rPr>
          <w:rFonts w:ascii="Schibsted Grotesk" w:hAnsi="Schibsted Grotesk"/>
          <w:b/>
          <w:bCs/>
          <w:sz w:val="21"/>
          <w:szCs w:val="21"/>
          <w:u w:val="single"/>
        </w:rPr>
        <w:t>Scheda della mostra</w:t>
      </w:r>
    </w:p>
    <w:p w14:paraId="3A4923CA" w14:textId="77777777" w:rsidR="00A77A26" w:rsidRPr="00F33A4B" w:rsidRDefault="00A77A26" w:rsidP="00A77A26">
      <w:pPr>
        <w:tabs>
          <w:tab w:val="left" w:pos="930"/>
        </w:tabs>
        <w:ind w:left="720" w:hanging="720"/>
        <w:jc w:val="both"/>
        <w:rPr>
          <w:rFonts w:ascii="Schibsted Grotesk" w:eastAsia="Arimo" w:hAnsi="Schibsted Grotesk"/>
          <w:bCs/>
          <w:i/>
          <w:iCs/>
          <w:sz w:val="21"/>
          <w:szCs w:val="21"/>
        </w:rPr>
      </w:pPr>
      <w:r w:rsidRPr="00F33A4B">
        <w:rPr>
          <w:rFonts w:ascii="Schibsted Grotesk" w:eastAsia="Arimo" w:hAnsi="Schibsted Grotesk"/>
          <w:b/>
          <w:sz w:val="21"/>
          <w:szCs w:val="21"/>
        </w:rPr>
        <w:t>Titolo</w:t>
      </w:r>
      <w:r w:rsidRPr="00F33A4B">
        <w:rPr>
          <w:rFonts w:ascii="Schibsted Grotesk" w:eastAsia="Arimo" w:hAnsi="Schibsted Grotesk"/>
          <w:b/>
          <w:sz w:val="21"/>
          <w:szCs w:val="21"/>
        </w:rPr>
        <w:tab/>
      </w:r>
      <w:r w:rsidRPr="00F33A4B">
        <w:rPr>
          <w:rFonts w:ascii="Schibsted Grotesk" w:eastAsia="Arimo" w:hAnsi="Schibsted Grotesk"/>
          <w:b/>
          <w:sz w:val="21"/>
          <w:szCs w:val="21"/>
        </w:rPr>
        <w:tab/>
      </w:r>
      <w:r w:rsidRPr="00F33A4B">
        <w:rPr>
          <w:rFonts w:ascii="Schibsted Grotesk" w:eastAsia="Arimo" w:hAnsi="Schibsted Grotesk"/>
          <w:b/>
          <w:sz w:val="21"/>
          <w:szCs w:val="21"/>
        </w:rPr>
        <w:tab/>
      </w:r>
      <w:r w:rsidRPr="00F33A4B">
        <w:rPr>
          <w:rFonts w:ascii="Schibsted Grotesk" w:eastAsia="Arimo" w:hAnsi="Schibsted Grotesk"/>
          <w:b/>
          <w:sz w:val="21"/>
          <w:szCs w:val="21"/>
        </w:rPr>
        <w:tab/>
      </w:r>
      <w:r w:rsidRPr="00F33A4B">
        <w:rPr>
          <w:rFonts w:ascii="Schibsted Grotesk" w:eastAsia="Arimo" w:hAnsi="Schibsted Grotesk"/>
          <w:bCs/>
          <w:i/>
          <w:iCs/>
          <w:sz w:val="21"/>
          <w:szCs w:val="21"/>
        </w:rPr>
        <w:t xml:space="preserve">I capolavori del patrimonio nascosto. Opere d’arte da collezioni </w:t>
      </w:r>
    </w:p>
    <w:p w14:paraId="22EECB6F" w14:textId="77777777" w:rsidR="00A77A26" w:rsidRPr="00F33A4B" w:rsidRDefault="00A77A26" w:rsidP="00A77A26">
      <w:pPr>
        <w:tabs>
          <w:tab w:val="left" w:pos="930"/>
        </w:tabs>
        <w:ind w:left="720" w:hanging="720"/>
        <w:jc w:val="both"/>
        <w:rPr>
          <w:rFonts w:ascii="Schibsted Grotesk" w:eastAsia="Arimo" w:hAnsi="Schibsted Grotesk"/>
          <w:b/>
          <w:i/>
          <w:iCs/>
          <w:sz w:val="21"/>
          <w:szCs w:val="21"/>
        </w:rPr>
      </w:pPr>
      <w:r w:rsidRPr="00F33A4B">
        <w:rPr>
          <w:rFonts w:ascii="Schibsted Grotesk" w:eastAsia="Arimo" w:hAnsi="Schibsted Grotesk"/>
          <w:bCs/>
          <w:i/>
          <w:iCs/>
          <w:sz w:val="21"/>
          <w:szCs w:val="21"/>
        </w:rPr>
        <w:tab/>
      </w:r>
      <w:r w:rsidRPr="00F33A4B">
        <w:rPr>
          <w:rFonts w:ascii="Schibsted Grotesk" w:eastAsia="Arimo" w:hAnsi="Schibsted Grotesk"/>
          <w:bCs/>
          <w:i/>
          <w:iCs/>
          <w:sz w:val="21"/>
          <w:szCs w:val="21"/>
        </w:rPr>
        <w:tab/>
      </w:r>
      <w:r w:rsidRPr="00F33A4B">
        <w:rPr>
          <w:rFonts w:ascii="Schibsted Grotesk" w:eastAsia="Arimo" w:hAnsi="Schibsted Grotesk"/>
          <w:bCs/>
          <w:i/>
          <w:iCs/>
          <w:sz w:val="21"/>
          <w:szCs w:val="21"/>
        </w:rPr>
        <w:tab/>
      </w:r>
      <w:r w:rsidRPr="00F33A4B">
        <w:rPr>
          <w:rFonts w:ascii="Schibsted Grotesk" w:eastAsia="Arimo" w:hAnsi="Schibsted Grotesk"/>
          <w:bCs/>
          <w:i/>
          <w:iCs/>
          <w:sz w:val="21"/>
          <w:szCs w:val="21"/>
        </w:rPr>
        <w:tab/>
        <w:t>private</w:t>
      </w:r>
      <w:r w:rsidRPr="00F33A4B">
        <w:rPr>
          <w:rFonts w:ascii="Schibsted Grotesk" w:eastAsia="Arimo" w:hAnsi="Schibsted Grotesk"/>
          <w:b/>
          <w:i/>
          <w:iCs/>
          <w:sz w:val="21"/>
          <w:szCs w:val="21"/>
        </w:rPr>
        <w:t xml:space="preserve"> </w:t>
      </w:r>
    </w:p>
    <w:p w14:paraId="3DFF2D01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F33A4B">
        <w:rPr>
          <w:rFonts w:ascii="Schibsted Grotesk" w:eastAsia="Arimo" w:hAnsi="Schibsted Grotesk"/>
          <w:b/>
          <w:bCs/>
          <w:sz w:val="21"/>
          <w:szCs w:val="21"/>
        </w:rPr>
        <w:t>A cura di</w:t>
      </w:r>
      <w:r w:rsidRPr="00F33A4B">
        <w:rPr>
          <w:rFonts w:ascii="Schibsted Grotesk" w:eastAsia="Arimo" w:hAnsi="Schibsted Grotesk"/>
          <w:sz w:val="21"/>
          <w:szCs w:val="21"/>
        </w:rPr>
        <w:tab/>
      </w:r>
      <w:r w:rsidRPr="00F33A4B">
        <w:rPr>
          <w:rFonts w:ascii="Schibsted Grotesk" w:eastAsia="Arimo" w:hAnsi="Schibsted Grotesk"/>
          <w:sz w:val="21"/>
          <w:szCs w:val="21"/>
        </w:rPr>
        <w:tab/>
      </w:r>
      <w:r w:rsidRPr="00F33A4B">
        <w:rPr>
          <w:rFonts w:ascii="Schibsted Grotesk" w:eastAsia="Arimo" w:hAnsi="Schibsted Grotesk"/>
          <w:sz w:val="21"/>
          <w:szCs w:val="21"/>
        </w:rPr>
        <w:tab/>
        <w:t>Giancarlo Graziani</w:t>
      </w:r>
    </w:p>
    <w:p w14:paraId="016E4460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F33A4B">
        <w:rPr>
          <w:rFonts w:ascii="Schibsted Grotesk" w:eastAsia="Arimo" w:hAnsi="Schibsted Grotesk"/>
          <w:b/>
          <w:bCs/>
          <w:sz w:val="21"/>
          <w:szCs w:val="21"/>
        </w:rPr>
        <w:t>Sede</w:t>
      </w:r>
      <w:r w:rsidRPr="00F33A4B">
        <w:rPr>
          <w:rFonts w:ascii="Schibsted Grotesk" w:eastAsia="Arimo" w:hAnsi="Schibsted Grotesk"/>
          <w:sz w:val="21"/>
          <w:szCs w:val="21"/>
        </w:rPr>
        <w:tab/>
      </w:r>
      <w:r w:rsidRPr="00F33A4B">
        <w:rPr>
          <w:rFonts w:ascii="Schibsted Grotesk" w:eastAsia="Arimo" w:hAnsi="Schibsted Grotesk"/>
          <w:sz w:val="21"/>
          <w:szCs w:val="21"/>
        </w:rPr>
        <w:tab/>
      </w:r>
      <w:r w:rsidRPr="00F33A4B">
        <w:rPr>
          <w:rFonts w:ascii="Schibsted Grotesk" w:eastAsia="Arimo" w:hAnsi="Schibsted Grotesk"/>
          <w:sz w:val="21"/>
          <w:szCs w:val="21"/>
        </w:rPr>
        <w:tab/>
        <w:t xml:space="preserve">Palazzo Sums, </w:t>
      </w:r>
      <w:r w:rsidRPr="00F33A4B">
        <w:rPr>
          <w:rFonts w:ascii="Schibsted Grotesk" w:eastAsia="Helvetica Neue" w:hAnsi="Schibsted Grotesk"/>
          <w:iCs/>
          <w:sz w:val="21"/>
          <w:szCs w:val="21"/>
        </w:rPr>
        <w:t>Via Piana 1, San Marino</w:t>
      </w:r>
    </w:p>
    <w:p w14:paraId="7E41D583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F33A4B">
        <w:rPr>
          <w:rFonts w:ascii="Schibsted Grotesk" w:eastAsia="Arimo" w:hAnsi="Schibsted Grotesk"/>
          <w:b/>
          <w:bCs/>
          <w:sz w:val="21"/>
          <w:szCs w:val="21"/>
        </w:rPr>
        <w:t>Date</w:t>
      </w:r>
      <w:r w:rsidRPr="00F33A4B">
        <w:rPr>
          <w:rFonts w:ascii="Schibsted Grotesk" w:eastAsia="Arimo" w:hAnsi="Schibsted Grotesk"/>
          <w:sz w:val="21"/>
          <w:szCs w:val="21"/>
        </w:rPr>
        <w:tab/>
      </w:r>
      <w:r w:rsidRPr="00F33A4B">
        <w:rPr>
          <w:rFonts w:ascii="Schibsted Grotesk" w:eastAsia="Arimo" w:hAnsi="Schibsted Grotesk"/>
          <w:sz w:val="21"/>
          <w:szCs w:val="21"/>
        </w:rPr>
        <w:tab/>
      </w:r>
      <w:r w:rsidRPr="00F33A4B">
        <w:rPr>
          <w:rFonts w:ascii="Schibsted Grotesk" w:eastAsia="Arimo" w:hAnsi="Schibsted Grotesk"/>
          <w:sz w:val="21"/>
          <w:szCs w:val="21"/>
        </w:rPr>
        <w:tab/>
        <w:t>6 dicembre 2024 – 30 aprile 2025</w:t>
      </w:r>
    </w:p>
    <w:p w14:paraId="3EA8FD19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F33A4B">
        <w:rPr>
          <w:rFonts w:ascii="Schibsted Grotesk" w:eastAsia="Arimo" w:hAnsi="Schibsted Grotesk"/>
          <w:b/>
          <w:bCs/>
          <w:sz w:val="21"/>
          <w:szCs w:val="21"/>
        </w:rPr>
        <w:t>Inaugurazione</w:t>
      </w:r>
      <w:r w:rsidRPr="00F33A4B">
        <w:rPr>
          <w:rFonts w:ascii="Schibsted Grotesk" w:eastAsia="Arimo" w:hAnsi="Schibsted Grotesk"/>
          <w:sz w:val="21"/>
          <w:szCs w:val="21"/>
        </w:rPr>
        <w:tab/>
      </w:r>
      <w:proofErr w:type="gramStart"/>
      <w:r w:rsidRPr="00F33A4B">
        <w:rPr>
          <w:rFonts w:ascii="Schibsted Grotesk" w:eastAsia="Arimo" w:hAnsi="Schibsted Grotesk"/>
          <w:sz w:val="21"/>
          <w:szCs w:val="21"/>
        </w:rPr>
        <w:t>Venerdì</w:t>
      </w:r>
      <w:proofErr w:type="gramEnd"/>
      <w:r w:rsidRPr="00F33A4B">
        <w:rPr>
          <w:rFonts w:ascii="Schibsted Grotesk" w:eastAsia="Arimo" w:hAnsi="Schibsted Grotesk"/>
          <w:sz w:val="21"/>
          <w:szCs w:val="21"/>
        </w:rPr>
        <w:t xml:space="preserve"> 6 dicembre, ore 15.30</w:t>
      </w:r>
    </w:p>
    <w:p w14:paraId="74028CDC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F33A4B">
        <w:rPr>
          <w:rFonts w:ascii="Schibsted Grotesk" w:eastAsia="Arimo" w:hAnsi="Schibsted Grotesk"/>
          <w:b/>
          <w:bCs/>
          <w:sz w:val="21"/>
          <w:szCs w:val="21"/>
        </w:rPr>
        <w:t>Orari di apertura</w:t>
      </w:r>
      <w:r w:rsidRPr="00F33A4B">
        <w:rPr>
          <w:rFonts w:ascii="Schibsted Grotesk" w:eastAsia="Arimo" w:hAnsi="Schibsted Grotesk"/>
          <w:sz w:val="21"/>
          <w:szCs w:val="21"/>
        </w:rPr>
        <w:tab/>
        <w:t>tutti i giorni, ore 10.00-18.00</w:t>
      </w:r>
    </w:p>
    <w:p w14:paraId="20E2B987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6A5104">
        <w:rPr>
          <w:rFonts w:ascii="Schibsted Grotesk" w:eastAsia="Arimo" w:hAnsi="Schibsted Grotesk"/>
          <w:b/>
          <w:bCs/>
          <w:sz w:val="21"/>
          <w:szCs w:val="21"/>
        </w:rPr>
        <w:t>Biglietti di ingresso</w:t>
      </w:r>
      <w:r w:rsidRPr="006A5104">
        <w:rPr>
          <w:rFonts w:ascii="Schibsted Grotesk" w:eastAsia="Arimo" w:hAnsi="Schibsted Grotesk"/>
          <w:b/>
          <w:bCs/>
          <w:sz w:val="21"/>
          <w:szCs w:val="21"/>
        </w:rPr>
        <w:tab/>
      </w:r>
      <w:r w:rsidRPr="006A5104">
        <w:rPr>
          <w:rFonts w:ascii="Schibsted Grotesk" w:eastAsia="Arimo" w:hAnsi="Schibsted Grotesk"/>
          <w:sz w:val="21"/>
          <w:szCs w:val="21"/>
        </w:rPr>
        <w:t>intero € 10, ridotto € 8, disponibili gratuità</w:t>
      </w:r>
    </w:p>
    <w:p w14:paraId="34F42F35" w14:textId="77777777" w:rsidR="00A77A26" w:rsidRPr="00F33A4B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F33A4B">
        <w:rPr>
          <w:rFonts w:ascii="Schibsted Grotesk" w:eastAsia="Arimo" w:hAnsi="Schibsted Grotesk"/>
          <w:b/>
          <w:bCs/>
          <w:sz w:val="21"/>
          <w:szCs w:val="21"/>
        </w:rPr>
        <w:t>Prenotazioni</w:t>
      </w:r>
      <w:r w:rsidRPr="00F33A4B">
        <w:rPr>
          <w:rFonts w:ascii="Schibsted Grotesk" w:eastAsia="Arimo" w:hAnsi="Schibsted Grotesk"/>
          <w:b/>
          <w:bCs/>
          <w:sz w:val="21"/>
          <w:szCs w:val="21"/>
        </w:rPr>
        <w:tab/>
      </w:r>
      <w:r w:rsidRPr="00F33A4B">
        <w:rPr>
          <w:rFonts w:ascii="Schibsted Grotesk" w:eastAsia="Arimo" w:hAnsi="Schibsted Grotesk"/>
          <w:b/>
          <w:bCs/>
          <w:sz w:val="21"/>
          <w:szCs w:val="21"/>
        </w:rPr>
        <w:tab/>
      </w:r>
      <w:r w:rsidRPr="00F33A4B">
        <w:rPr>
          <w:rFonts w:ascii="Schibsted Grotesk" w:eastAsia="Helvetica Neue" w:hAnsi="Schibsted Grotesk"/>
          <w:iCs/>
          <w:sz w:val="21"/>
          <w:szCs w:val="21"/>
        </w:rPr>
        <w:t>Palazzo SUMS,</w:t>
      </w:r>
      <w:r w:rsidRPr="00F33A4B">
        <w:rPr>
          <w:rFonts w:ascii="Schibsted Grotesk" w:eastAsia="Helvetica Neue" w:hAnsi="Schibsted Grotesk"/>
          <w:b/>
          <w:bCs/>
          <w:iCs/>
          <w:sz w:val="21"/>
          <w:szCs w:val="21"/>
        </w:rPr>
        <w:t xml:space="preserve"> </w:t>
      </w:r>
      <w:r w:rsidRPr="00F33A4B">
        <w:rPr>
          <w:rFonts w:ascii="Schibsted Grotesk" w:eastAsia="Helvetica Neue" w:hAnsi="Schibsted Grotesk"/>
          <w:iCs/>
          <w:sz w:val="21"/>
          <w:szCs w:val="21"/>
        </w:rPr>
        <w:t>tel. +378 0549 909421</w:t>
      </w:r>
    </w:p>
    <w:p w14:paraId="16C3E2D1" w14:textId="77777777" w:rsidR="00A77A26" w:rsidRPr="005E4DA7" w:rsidRDefault="00A77A26" w:rsidP="00A77A26">
      <w:pPr>
        <w:tabs>
          <w:tab w:val="left" w:pos="930"/>
        </w:tabs>
        <w:jc w:val="both"/>
        <w:rPr>
          <w:rFonts w:ascii="Schibsted Grotesk" w:eastAsia="Arimo" w:hAnsi="Schibsted Grotesk"/>
          <w:sz w:val="21"/>
          <w:szCs w:val="21"/>
        </w:rPr>
      </w:pPr>
      <w:r w:rsidRPr="005E4DA7">
        <w:rPr>
          <w:rFonts w:ascii="Schibsted Grotesk" w:eastAsia="Arimo" w:hAnsi="Schibsted Grotesk"/>
          <w:sz w:val="10"/>
          <w:szCs w:val="10"/>
        </w:rPr>
        <w:br/>
      </w:r>
      <w:r w:rsidRPr="005E4DA7">
        <w:rPr>
          <w:rFonts w:ascii="Schibsted Grotesk" w:eastAsia="Arimo" w:hAnsi="Schibsted Grotesk"/>
          <w:b/>
          <w:bCs/>
          <w:sz w:val="21"/>
          <w:szCs w:val="21"/>
        </w:rPr>
        <w:t>Web</w:t>
      </w:r>
      <w:r w:rsidRPr="005E4DA7">
        <w:rPr>
          <w:rFonts w:ascii="Schibsted Grotesk" w:eastAsia="Arimo" w:hAnsi="Schibsted Grotesk"/>
          <w:sz w:val="21"/>
          <w:szCs w:val="21"/>
        </w:rPr>
        <w:tab/>
      </w:r>
      <w:r w:rsidRPr="005E4DA7">
        <w:rPr>
          <w:rFonts w:ascii="Schibsted Grotesk" w:eastAsia="Arimo" w:hAnsi="Schibsted Grotesk"/>
          <w:sz w:val="21"/>
          <w:szCs w:val="21"/>
        </w:rPr>
        <w:tab/>
      </w:r>
      <w:r w:rsidRPr="005E4DA7">
        <w:rPr>
          <w:rFonts w:ascii="Schibsted Grotesk" w:eastAsia="Arimo" w:hAnsi="Schibsted Grotesk"/>
          <w:sz w:val="21"/>
          <w:szCs w:val="21"/>
        </w:rPr>
        <w:tab/>
      </w:r>
      <w:hyperlink r:id="rId7" w:history="1">
        <w:r w:rsidRPr="005E4DA7">
          <w:rPr>
            <w:rStyle w:val="Collegamentoipertestuale"/>
            <w:rFonts w:ascii="Schibsted Grotesk" w:eastAsia="Arimo" w:hAnsi="Schibsted Grotesk"/>
            <w:sz w:val="21"/>
            <w:szCs w:val="21"/>
          </w:rPr>
          <w:t>https://sanmarinoartecultura.com/</w:t>
        </w:r>
      </w:hyperlink>
      <w:r w:rsidRPr="005E4DA7">
        <w:rPr>
          <w:rFonts w:ascii="Schibsted Grotesk" w:eastAsia="Arimo" w:hAnsi="Schibsted Grotesk"/>
          <w:sz w:val="21"/>
          <w:szCs w:val="21"/>
        </w:rPr>
        <w:t xml:space="preserve"> </w:t>
      </w:r>
      <w:bookmarkStart w:id="0" w:name="_Hlk156638650"/>
    </w:p>
    <w:p w14:paraId="1FD1B4D5" w14:textId="13EDA8F7" w:rsidR="00A77A26" w:rsidRPr="00F33A4B" w:rsidRDefault="00A77A26" w:rsidP="00A77A26">
      <w:pPr>
        <w:tabs>
          <w:tab w:val="left" w:pos="930"/>
        </w:tabs>
        <w:jc w:val="both"/>
        <w:rPr>
          <w:rFonts w:ascii="Schibsted Grotesk" w:hAnsi="Schibsted Grotesk"/>
          <w:sz w:val="21"/>
          <w:szCs w:val="21"/>
        </w:rPr>
      </w:pPr>
      <w:r w:rsidRPr="005E4DA7">
        <w:rPr>
          <w:rFonts w:ascii="Schibsted Grotesk" w:eastAsia="Arimo" w:hAnsi="Schibsted Grotesk"/>
          <w:sz w:val="21"/>
          <w:szCs w:val="21"/>
        </w:rPr>
        <w:tab/>
      </w:r>
      <w:r w:rsidRPr="005E4DA7">
        <w:rPr>
          <w:rFonts w:ascii="Schibsted Grotesk" w:eastAsia="Arimo" w:hAnsi="Schibsted Grotesk"/>
          <w:sz w:val="21"/>
          <w:szCs w:val="21"/>
        </w:rPr>
        <w:tab/>
      </w:r>
      <w:r w:rsidRPr="005E4DA7">
        <w:rPr>
          <w:rFonts w:ascii="Schibsted Grotesk" w:eastAsia="Arimo" w:hAnsi="Schibsted Grotesk"/>
          <w:sz w:val="21"/>
          <w:szCs w:val="21"/>
        </w:rPr>
        <w:tab/>
      </w:r>
      <w:r w:rsidR="002775FF">
        <w:rPr>
          <w:rFonts w:ascii="Schibsted Grotesk" w:eastAsia="Arimo" w:hAnsi="Schibsted Grotesk"/>
          <w:sz w:val="21"/>
          <w:szCs w:val="21"/>
        </w:rPr>
        <w:t xml:space="preserve">Instagram: </w:t>
      </w:r>
      <w:r w:rsidRPr="00F33A4B">
        <w:rPr>
          <w:rFonts w:ascii="Schibsted Grotesk" w:hAnsi="Schibsted Grotesk"/>
          <w:sz w:val="21"/>
          <w:szCs w:val="21"/>
        </w:rPr>
        <w:t xml:space="preserve">@smartsanmarinoartecultura </w:t>
      </w:r>
    </w:p>
    <w:bookmarkEnd w:id="0"/>
    <w:p w14:paraId="352D488A" w14:textId="77777777" w:rsidR="00A77A26" w:rsidRPr="00472CB1" w:rsidRDefault="00A77A26" w:rsidP="00A77A26">
      <w:pPr>
        <w:tabs>
          <w:tab w:val="left" w:pos="930"/>
        </w:tabs>
        <w:spacing w:line="240" w:lineRule="auto"/>
        <w:jc w:val="both"/>
        <w:rPr>
          <w:rFonts w:ascii="Schibsted Grotesk" w:eastAsia="Arimo" w:hAnsi="Schibsted Grotesk"/>
        </w:rPr>
      </w:pPr>
    </w:p>
    <w:p w14:paraId="2544A855" w14:textId="77777777" w:rsidR="00A77A26" w:rsidRPr="00472CB1" w:rsidRDefault="00A77A26" w:rsidP="00A77A26">
      <w:pPr>
        <w:tabs>
          <w:tab w:val="left" w:pos="2237"/>
        </w:tabs>
        <w:jc w:val="center"/>
        <w:rPr>
          <w:rFonts w:ascii="Schibsted Grotesk" w:hAnsi="Schibsted Grotesk"/>
        </w:rPr>
      </w:pPr>
      <w:r w:rsidRPr="00472CB1">
        <w:rPr>
          <w:rFonts w:ascii="Schibsted Grotesk" w:hAnsi="Schibsted Grotesk"/>
          <w:noProof/>
        </w:rPr>
        <w:drawing>
          <wp:anchor distT="0" distB="0" distL="114300" distR="114300" simplePos="0" relativeHeight="251659264" behindDoc="0" locked="0" layoutInCell="0" allowOverlap="1" wp14:anchorId="6C9AF7CE" wp14:editId="0677C3BE">
            <wp:simplePos x="0" y="0"/>
            <wp:positionH relativeFrom="column">
              <wp:posOffset>2478405</wp:posOffset>
            </wp:positionH>
            <wp:positionV relativeFrom="paragraph">
              <wp:posOffset>207645</wp:posOffset>
            </wp:positionV>
            <wp:extent cx="370205" cy="374015"/>
            <wp:effectExtent l="0" t="0" r="0" b="6985"/>
            <wp:wrapTopAndBottom/>
            <wp:docPr id="1" name="image2.png" descr="Immagine che contiene schermata, nero, oscurità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Immagine che contiene schermata, nero, oscurità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2CB1">
        <w:rPr>
          <w:rFonts w:ascii="Schibsted Grotesk" w:eastAsia="Schibsted Grotesk" w:hAnsi="Schibsted Grotesk" w:cs="Schibsted Grotesk"/>
          <w:b/>
          <w:bCs/>
          <w:color w:val="18191B"/>
          <w:sz w:val="20"/>
          <w:szCs w:val="20"/>
        </w:rPr>
        <w:t>Uffici stampa</w:t>
      </w:r>
    </w:p>
    <w:p w14:paraId="55FA8252" w14:textId="77777777" w:rsidR="00A77A26" w:rsidRPr="00383290" w:rsidRDefault="00A77A26" w:rsidP="00A77A26">
      <w:pPr>
        <w:tabs>
          <w:tab w:val="left" w:pos="2237"/>
        </w:tabs>
        <w:jc w:val="center"/>
        <w:rPr>
          <w:rFonts w:ascii="Schibsted Grotesk" w:eastAsia="Schibsted Grotesk" w:hAnsi="Schibsted Grotesk" w:cs="Schibsted Grotesk"/>
          <w:color w:val="18191B"/>
          <w:sz w:val="18"/>
          <w:szCs w:val="18"/>
        </w:rPr>
      </w:pPr>
      <w:r w:rsidRPr="00383290">
        <w:rPr>
          <w:rFonts w:ascii="Schibsted Grotesk" w:eastAsia="Schibsted Grotesk" w:hAnsi="Schibsted Grotesk" w:cs="Schibsted Grotesk"/>
          <w:sz w:val="18"/>
          <w:szCs w:val="18"/>
        </w:rPr>
        <w:t>+3</w:t>
      </w:r>
      <w:r w:rsidRPr="00383290">
        <w:rPr>
          <w:rFonts w:ascii="Schibsted Grotesk" w:eastAsia="Schibsted Grotesk" w:hAnsi="Schibsted Grotesk" w:cs="Schibsted Grotesk"/>
          <w:color w:val="18191B"/>
          <w:sz w:val="18"/>
          <w:szCs w:val="18"/>
        </w:rPr>
        <w:t xml:space="preserve">9 339 8959372 | </w:t>
      </w:r>
      <w:hyperlink r:id="rId9" w:history="1">
        <w:r w:rsidRPr="00383290">
          <w:rPr>
            <w:rStyle w:val="Collegamentoipertestuale"/>
            <w:rFonts w:ascii="Schibsted Grotesk" w:eastAsia="Schibsted Grotesk" w:hAnsi="Schibsted Grotesk" w:cs="Schibsted Grotesk"/>
            <w:sz w:val="18"/>
            <w:szCs w:val="18"/>
          </w:rPr>
          <w:t>info@noracomunicazione.it</w:t>
        </w:r>
      </w:hyperlink>
      <w:r w:rsidRPr="00383290">
        <w:rPr>
          <w:rFonts w:ascii="Schibsted Grotesk" w:eastAsia="Schibsted Grotesk" w:hAnsi="Schibsted Grotesk" w:cs="Schibsted Grotesk"/>
          <w:color w:val="1155CC"/>
          <w:sz w:val="18"/>
          <w:szCs w:val="18"/>
        </w:rPr>
        <w:t xml:space="preserve"> </w:t>
      </w:r>
      <w:r w:rsidRPr="00383290">
        <w:rPr>
          <w:rFonts w:ascii="Schibsted Grotesk" w:eastAsia="Schibsted Grotesk" w:hAnsi="Schibsted Grotesk" w:cs="Schibsted Grotesk"/>
          <w:color w:val="18191B"/>
          <w:sz w:val="18"/>
          <w:szCs w:val="18"/>
        </w:rPr>
        <w:t>| noracomunicazione.it</w:t>
      </w:r>
    </w:p>
    <w:p w14:paraId="06665B89" w14:textId="77777777" w:rsidR="00A77A26" w:rsidRPr="00472CB1" w:rsidRDefault="00A77A26" w:rsidP="00A77A26">
      <w:pPr>
        <w:jc w:val="center"/>
        <w:rPr>
          <w:rFonts w:ascii="Schibsted Grotesk" w:hAnsi="Schibsted Grotesk"/>
          <w:sz w:val="14"/>
          <w:szCs w:val="14"/>
        </w:rPr>
      </w:pPr>
    </w:p>
    <w:p w14:paraId="1FD23EC9" w14:textId="77777777" w:rsidR="00A77A26" w:rsidRPr="00383290" w:rsidRDefault="00A77A26" w:rsidP="00A77A26">
      <w:pPr>
        <w:jc w:val="center"/>
        <w:rPr>
          <w:rFonts w:ascii="Schibsted Grotesk" w:eastAsia="Schibsted Grotesk" w:hAnsi="Schibsted Grotesk" w:cs="Schibsted Grotesk"/>
          <w:b/>
          <w:bCs/>
          <w:color w:val="18191B"/>
          <w:sz w:val="18"/>
          <w:szCs w:val="18"/>
        </w:rPr>
      </w:pPr>
      <w:r w:rsidRPr="00383290">
        <w:rPr>
          <w:rFonts w:ascii="Schibsted Grotesk" w:eastAsia="Schibsted Grotesk" w:hAnsi="Schibsted Grotesk" w:cs="Schibsted Grotesk"/>
          <w:b/>
          <w:bCs/>
          <w:color w:val="18191B"/>
          <w:sz w:val="18"/>
          <w:szCs w:val="18"/>
        </w:rPr>
        <w:t>Comunicazione Congresso di Stato - Alan Gasperoni</w:t>
      </w:r>
    </w:p>
    <w:p w14:paraId="5FBF5858" w14:textId="77777777" w:rsidR="00A77A26" w:rsidRPr="00383290" w:rsidRDefault="00A77A26" w:rsidP="00A77A26">
      <w:pPr>
        <w:jc w:val="center"/>
        <w:rPr>
          <w:rFonts w:ascii="Schibsted Grotesk" w:eastAsia="Schibsted Grotesk" w:hAnsi="Schibsted Grotesk" w:cs="Schibsted Grotesk"/>
          <w:color w:val="18191B"/>
          <w:sz w:val="18"/>
          <w:szCs w:val="18"/>
        </w:rPr>
      </w:pPr>
      <w:r w:rsidRPr="00383290">
        <w:rPr>
          <w:rFonts w:ascii="Schibsted Grotesk" w:eastAsia="Schibsted Grotesk" w:hAnsi="Schibsted Grotesk" w:cs="Schibsted Grotesk"/>
          <w:color w:val="18191B"/>
          <w:sz w:val="18"/>
          <w:szCs w:val="18"/>
        </w:rPr>
        <w:t xml:space="preserve">T. +39 331 615 1859 | </w:t>
      </w:r>
      <w:hyperlink r:id="rId10" w:history="1">
        <w:r w:rsidRPr="00383290">
          <w:rPr>
            <w:rFonts w:ascii="Schibsted Grotesk" w:eastAsia="Schibsted Grotesk" w:hAnsi="Schibsted Grotesk" w:cs="Schibsted Grotesk"/>
            <w:color w:val="18191B"/>
            <w:sz w:val="18"/>
            <w:szCs w:val="18"/>
          </w:rPr>
          <w:t>comunicazione@gov.sm</w:t>
        </w:r>
      </w:hyperlink>
      <w:r w:rsidRPr="00383290">
        <w:rPr>
          <w:rFonts w:ascii="Schibsted Grotesk" w:eastAsia="Schibsted Grotesk" w:hAnsi="Schibsted Grotesk" w:cs="Schibsted Grotesk"/>
          <w:color w:val="18191B"/>
          <w:sz w:val="18"/>
          <w:szCs w:val="18"/>
        </w:rPr>
        <w:t xml:space="preserve"> </w:t>
      </w:r>
    </w:p>
    <w:sectPr w:rsidR="00A77A26" w:rsidRPr="00383290" w:rsidSect="00A77A26">
      <w:headerReference w:type="default" r:id="rId11"/>
      <w:footerReference w:type="default" r:id="rId12"/>
      <w:pgSz w:w="11909" w:h="16834"/>
      <w:pgMar w:top="2045" w:right="1701" w:bottom="1440" w:left="1701" w:header="907" w:footer="194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D929B" w14:textId="77777777" w:rsidR="00B601BB" w:rsidRDefault="00B601BB">
      <w:pPr>
        <w:spacing w:line="240" w:lineRule="auto"/>
      </w:pPr>
      <w:r>
        <w:separator/>
      </w:r>
    </w:p>
  </w:endnote>
  <w:endnote w:type="continuationSeparator" w:id="0">
    <w:p w14:paraId="30326C95" w14:textId="77777777" w:rsidR="00B601BB" w:rsidRDefault="00B60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ibsted Grotesk">
    <w:panose1 w:val="00000000000000000000"/>
    <w:charset w:val="00"/>
    <w:family w:val="auto"/>
    <w:pitch w:val="variable"/>
    <w:sig w:usb0="A10000FF" w:usb1="500024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020E4" w14:textId="228272A6" w:rsidR="00D46825" w:rsidRDefault="00D46825"/>
  <w:p w14:paraId="7BC8AFA5" w14:textId="6FC49FAD" w:rsidR="00D46825" w:rsidRPr="00470A51" w:rsidRDefault="00A77A26" w:rsidP="00470A51">
    <w:r>
      <w:rPr>
        <w:noProof/>
      </w:rPr>
      <w:drawing>
        <wp:anchor distT="0" distB="0" distL="114300" distR="114300" simplePos="0" relativeHeight="251661312" behindDoc="0" locked="0" layoutInCell="1" allowOverlap="1" wp14:anchorId="0729EE0A" wp14:editId="68E6114E">
          <wp:simplePos x="0" y="0"/>
          <wp:positionH relativeFrom="column">
            <wp:posOffset>-6350</wp:posOffset>
          </wp:positionH>
          <wp:positionV relativeFrom="paragraph">
            <wp:posOffset>238760</wp:posOffset>
          </wp:positionV>
          <wp:extent cx="5408295" cy="624840"/>
          <wp:effectExtent l="0" t="0" r="1905" b="3810"/>
          <wp:wrapSquare wrapText="bothSides"/>
          <wp:docPr id="136548262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8167372" name="Immagine 16581673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8295" cy="624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pict w14:anchorId="0E086896">
        <v:rect id="_x0000_i1128" style="width:0;height:1.5pt" o:hralign="center" o:bullet="t" o:hrstd="t" o:hr="t" fillcolor="#a0a0a0" stroked="f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37C18" w14:textId="77777777" w:rsidR="00B601BB" w:rsidRDefault="00B601BB">
      <w:pPr>
        <w:spacing w:line="240" w:lineRule="auto"/>
      </w:pPr>
      <w:r>
        <w:separator/>
      </w:r>
    </w:p>
  </w:footnote>
  <w:footnote w:type="continuationSeparator" w:id="0">
    <w:p w14:paraId="5E0B7CE3" w14:textId="77777777" w:rsidR="00B601BB" w:rsidRDefault="00B601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81DAE" w14:textId="65C91F5A" w:rsidR="00D46825" w:rsidRDefault="00A77A26">
    <w:pPr>
      <w:jc w:val="center"/>
    </w:pPr>
    <w:r>
      <w:rPr>
        <w:rFonts w:ascii="Helvetica Neue" w:eastAsia="Helvetica Neue" w:hAnsi="Helvetica Neue" w:cs="Helvetica Neue"/>
        <w:iCs/>
        <w:noProof/>
      </w:rPr>
      <w:drawing>
        <wp:anchor distT="0" distB="0" distL="114300" distR="114300" simplePos="0" relativeHeight="251660288" behindDoc="0" locked="0" layoutInCell="1" allowOverlap="1" wp14:anchorId="521F3AC0" wp14:editId="652EA3D6">
          <wp:simplePos x="0" y="0"/>
          <wp:positionH relativeFrom="column">
            <wp:posOffset>4006850</wp:posOffset>
          </wp:positionH>
          <wp:positionV relativeFrom="paragraph">
            <wp:posOffset>114935</wp:posOffset>
          </wp:positionV>
          <wp:extent cx="1439545" cy="395605"/>
          <wp:effectExtent l="0" t="0" r="8255" b="4445"/>
          <wp:wrapSquare wrapText="bothSides"/>
          <wp:docPr id="797695738" name="Immagine 5" descr="Immagine che contiene testo, Carattere, calligrafia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208356" name="Immagine 5" descr="Immagine che contiene testo, Carattere, calligrafia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 Neue" w:eastAsia="Helvetica Neue" w:hAnsi="Helvetica Neue" w:cs="Helvetica Neue"/>
        <w:iCs/>
        <w:noProof/>
      </w:rPr>
      <w:drawing>
        <wp:anchor distT="0" distB="0" distL="114300" distR="114300" simplePos="0" relativeHeight="251659264" behindDoc="0" locked="0" layoutInCell="1" allowOverlap="1" wp14:anchorId="50AB094A" wp14:editId="1876FE31">
          <wp:simplePos x="0" y="0"/>
          <wp:positionH relativeFrom="margin">
            <wp:posOffset>0</wp:posOffset>
          </wp:positionH>
          <wp:positionV relativeFrom="margin">
            <wp:posOffset>-1242060</wp:posOffset>
          </wp:positionV>
          <wp:extent cx="1660525" cy="845820"/>
          <wp:effectExtent l="0" t="0" r="0" b="0"/>
          <wp:wrapSquare wrapText="bothSides"/>
          <wp:docPr id="355762989" name="Immagine 1" descr="Immagine che contiene testo, Carattere, bianco, ricevu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356895" name="Immagine 1" descr="Immagine che contiene testo, Carattere, bianco, ricevuta&#10;&#10;Descrizione generata automaticament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678" b="18935"/>
                  <a:stretch/>
                </pic:blipFill>
                <pic:spPr bwMode="auto">
                  <a:xfrm>
                    <a:off x="0" y="0"/>
                    <a:ext cx="1660525" cy="845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576929" w14:textId="37101660" w:rsidR="00D46825" w:rsidRDefault="00D46825">
    <w:pPr>
      <w:jc w:val="center"/>
    </w:pPr>
  </w:p>
  <w:p w14:paraId="6CB47129" w14:textId="77777777" w:rsidR="00A77A26" w:rsidRDefault="00A77A26">
    <w:pPr>
      <w:jc w:val="center"/>
    </w:pPr>
  </w:p>
  <w:p w14:paraId="527AE73C" w14:textId="77777777" w:rsidR="00A77A26" w:rsidRDefault="00A77A26">
    <w:pPr>
      <w:jc w:val="center"/>
    </w:pPr>
  </w:p>
  <w:p w14:paraId="2E8DCF0E" w14:textId="254ECCF5" w:rsidR="00D46825" w:rsidRDefault="00000000" w:rsidP="00E025D2">
    <w:pPr>
      <w:jc w:val="center"/>
    </w:pPr>
    <w:r>
      <w:pict w14:anchorId="7BD3F91B">
        <v:rect id="_x0000_i1127" style="width:0;height:1.5pt" o:hralign="center" o:bullet="t" o:hrstd="t" o:hr="t" fillcolor="#a0a0a0" stroked="f"/>
      </w:pict>
    </w:r>
  </w:p>
  <w:p w14:paraId="6977CFD8" w14:textId="77777777" w:rsidR="00E025D2" w:rsidRDefault="00E025D2" w:rsidP="00E025D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62" style="width:0;height:1.5pt" o:hralign="center" o:bullet="t" o:hrstd="t" o:hr="t" fillcolor="#a0a0a0" stroked="f"/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28.2pt;height:28.2pt;visibility:visible" o:bullet="t">
        <v:imagedata r:id="rId1" o:title=""/>
      </v:shape>
    </w:pict>
  </w:numPicBullet>
  <w:abstractNum w:abstractNumId="0" w15:restartNumberingAfterBreak="0">
    <w:nsid w:val="46586316"/>
    <w:multiLevelType w:val="hybridMultilevel"/>
    <w:tmpl w:val="0B700440"/>
    <w:lvl w:ilvl="0" w:tplc="73D42816">
      <w:start w:val="1"/>
      <w:numFmt w:val="bullet"/>
      <w:lvlText w:val=""/>
      <w:lvlPicBulletId w:val="1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362B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E6CE09C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3" w:tplc="2FD0AF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19AC23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5" w:tplc="71C0600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6" w:tplc="4044DB7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28C0B0EE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8" w:tplc="18D64C1A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</w:abstractNum>
  <w:num w:numId="1" w16cid:durableId="186798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25"/>
    <w:rsid w:val="00097FB8"/>
    <w:rsid w:val="002775FF"/>
    <w:rsid w:val="002E5721"/>
    <w:rsid w:val="003B7435"/>
    <w:rsid w:val="003C5E5B"/>
    <w:rsid w:val="00470A51"/>
    <w:rsid w:val="004F783E"/>
    <w:rsid w:val="0050075F"/>
    <w:rsid w:val="0068599D"/>
    <w:rsid w:val="00705482"/>
    <w:rsid w:val="00783A6B"/>
    <w:rsid w:val="007879F3"/>
    <w:rsid w:val="00865EB4"/>
    <w:rsid w:val="008A769F"/>
    <w:rsid w:val="00A77A26"/>
    <w:rsid w:val="00B601BB"/>
    <w:rsid w:val="00D46825"/>
    <w:rsid w:val="00DD6B23"/>
    <w:rsid w:val="00DF7679"/>
    <w:rsid w:val="00E025D2"/>
    <w:rsid w:val="00F91B11"/>
    <w:rsid w:val="00FC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616BF"/>
  <w15:docId w15:val="{DF6870C5-1AAF-4038-A3D0-8804CA8D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470A5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0A51"/>
  </w:style>
  <w:style w:type="paragraph" w:styleId="Pidipagina">
    <w:name w:val="footer"/>
    <w:basedOn w:val="Normale"/>
    <w:link w:val="PidipaginaCarattere"/>
    <w:uiPriority w:val="99"/>
    <w:unhideWhenUsed/>
    <w:rsid w:val="00470A5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0A51"/>
  </w:style>
  <w:style w:type="character" w:styleId="Collegamentoipertestuale">
    <w:name w:val="Hyperlink"/>
    <w:basedOn w:val="Carpredefinitoparagrafo"/>
    <w:uiPriority w:val="99"/>
    <w:unhideWhenUsed/>
    <w:rsid w:val="008A769F"/>
    <w:rPr>
      <w:color w:val="0000FF" w:themeColor="hyperlink"/>
      <w:u w:val="single"/>
    </w:rPr>
  </w:style>
  <w:style w:type="paragraph" w:customStyle="1" w:styleId="CorpoA">
    <w:name w:val="Corpo A"/>
    <w:rsid w:val="00A77A26"/>
    <w:pPr>
      <w:spacing w:line="240" w:lineRule="auto"/>
      <w:ind w:left="2268"/>
    </w:pPr>
    <w:rPr>
      <w:rFonts w:ascii="Helvetica Neue" w:eastAsia="Arial Unicode MS" w:hAnsi="Helvetica Neue" w:cs="Arial Unicode MS"/>
      <w:color w:val="000000"/>
      <w:u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anmarinoartecultura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comunicazione@gov.s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noracomunica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Eleonora Caracciolo</dc:creator>
  <cp:lastModifiedBy>Eleonora Caracciolo</cp:lastModifiedBy>
  <cp:revision>4</cp:revision>
  <dcterms:created xsi:type="dcterms:W3CDTF">2024-11-22T14:07:00Z</dcterms:created>
  <dcterms:modified xsi:type="dcterms:W3CDTF">2024-11-22T14:08:00Z</dcterms:modified>
</cp:coreProperties>
</file>